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F8A8" w14:textId="79C2634A" w:rsidR="000B007A" w:rsidRPr="002F5AF3" w:rsidRDefault="00A0487E" w:rsidP="000B007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Agenda</w:t>
      </w:r>
      <w:r w:rsidR="000B007A" w:rsidRPr="002F5AF3">
        <w:rPr>
          <w:b/>
          <w:sz w:val="28"/>
          <w:szCs w:val="28"/>
          <w:lang w:val="en-US"/>
        </w:rPr>
        <w:t xml:space="preserve"> </w:t>
      </w:r>
      <w:r w:rsidR="00D673B9">
        <w:rPr>
          <w:b/>
          <w:sz w:val="28"/>
          <w:szCs w:val="28"/>
          <w:lang w:val="en-US"/>
        </w:rPr>
        <w:t xml:space="preserve">- </w:t>
      </w:r>
      <w:r w:rsidR="000B007A" w:rsidRPr="002F5AF3">
        <w:rPr>
          <w:b/>
          <w:sz w:val="28"/>
          <w:szCs w:val="28"/>
          <w:lang w:val="en-US"/>
        </w:rPr>
        <w:t xml:space="preserve">International Wood Collectors Society </w:t>
      </w:r>
    </w:p>
    <w:p w14:paraId="72BD3AF8" w14:textId="20B50CE1" w:rsidR="000B007A" w:rsidRDefault="00F01301" w:rsidP="004A3D7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Executive </w:t>
      </w:r>
      <w:r w:rsidR="004E16DF">
        <w:rPr>
          <w:sz w:val="28"/>
          <w:szCs w:val="28"/>
          <w:lang w:val="en-US"/>
        </w:rPr>
        <w:t>Committee</w:t>
      </w:r>
      <w:r>
        <w:rPr>
          <w:sz w:val="28"/>
          <w:szCs w:val="28"/>
          <w:lang w:val="en-US"/>
        </w:rPr>
        <w:t xml:space="preserve"> </w:t>
      </w:r>
      <w:r w:rsidR="000B007A" w:rsidRPr="002F5AF3">
        <w:rPr>
          <w:sz w:val="28"/>
          <w:szCs w:val="28"/>
          <w:lang w:val="en-US"/>
        </w:rPr>
        <w:t xml:space="preserve">Meeting </w:t>
      </w:r>
      <w:r w:rsidR="00803979">
        <w:rPr>
          <w:sz w:val="28"/>
          <w:szCs w:val="28"/>
          <w:lang w:val="en-US"/>
        </w:rPr>
        <w:t>by Zoom on</w:t>
      </w:r>
      <w:r w:rsidR="000B007A" w:rsidRPr="002F5AF3">
        <w:rPr>
          <w:sz w:val="28"/>
          <w:szCs w:val="28"/>
          <w:lang w:val="en-US"/>
        </w:rPr>
        <w:t xml:space="preserve"> </w:t>
      </w:r>
      <w:r w:rsidR="00D04EBF">
        <w:rPr>
          <w:sz w:val="28"/>
          <w:szCs w:val="28"/>
          <w:lang w:val="en-US"/>
        </w:rPr>
        <w:t>Sunday</w:t>
      </w:r>
      <w:r w:rsidR="00EE0988">
        <w:rPr>
          <w:sz w:val="28"/>
          <w:szCs w:val="28"/>
          <w:lang w:val="en-US"/>
        </w:rPr>
        <w:t xml:space="preserve">, </w:t>
      </w:r>
      <w:r w:rsidR="00694033">
        <w:rPr>
          <w:sz w:val="28"/>
          <w:szCs w:val="28"/>
          <w:lang w:val="en-US"/>
        </w:rPr>
        <w:t>30 November</w:t>
      </w:r>
      <w:r w:rsidR="009E1D64" w:rsidRPr="002F5AF3">
        <w:rPr>
          <w:sz w:val="28"/>
          <w:szCs w:val="28"/>
          <w:lang w:val="en-US"/>
        </w:rPr>
        <w:t xml:space="preserve"> </w:t>
      </w:r>
      <w:r w:rsidR="0031733E" w:rsidRPr="002F5AF3">
        <w:rPr>
          <w:sz w:val="28"/>
          <w:szCs w:val="28"/>
          <w:lang w:val="en-US"/>
        </w:rPr>
        <w:t>20</w:t>
      </w:r>
      <w:r w:rsidR="00932373">
        <w:rPr>
          <w:sz w:val="28"/>
          <w:szCs w:val="28"/>
          <w:lang w:val="en-US"/>
        </w:rPr>
        <w:t>2</w:t>
      </w:r>
      <w:r w:rsidR="004A3D79">
        <w:rPr>
          <w:sz w:val="28"/>
          <w:szCs w:val="28"/>
          <w:lang w:val="en-US"/>
        </w:rPr>
        <w:t>5</w:t>
      </w:r>
      <w:r w:rsidR="00D93AC6" w:rsidRPr="002F5AF3">
        <w:rPr>
          <w:sz w:val="28"/>
          <w:szCs w:val="28"/>
          <w:lang w:val="en-US"/>
        </w:rPr>
        <w:t xml:space="preserve"> </w:t>
      </w:r>
    </w:p>
    <w:p w14:paraId="3CA2F68B" w14:textId="57927FD6" w:rsidR="00A3029E" w:rsidRPr="002F5AF3" w:rsidRDefault="00A3029E" w:rsidP="004A3D7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</w:t>
      </w:r>
      <w:r w:rsidR="0068402E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0pm US EST</w:t>
      </w:r>
    </w:p>
    <w:p w14:paraId="608C2930" w14:textId="00624476" w:rsidR="000B007A" w:rsidRDefault="000B007A" w:rsidP="000B007A">
      <w:pPr>
        <w:jc w:val="center"/>
        <w:rPr>
          <w:lang w:val="en-US"/>
        </w:rPr>
      </w:pPr>
      <w:r w:rsidRPr="007C4049">
        <w:rPr>
          <w:lang w:val="en-US"/>
        </w:rPr>
        <w:t xml:space="preserve">Meeting </w:t>
      </w:r>
      <w:r w:rsidR="00CB4B54">
        <w:rPr>
          <w:lang w:val="en-US"/>
        </w:rPr>
        <w:t xml:space="preserve">opened </w:t>
      </w:r>
      <w:r w:rsidRPr="007C4049">
        <w:rPr>
          <w:lang w:val="en-US"/>
        </w:rPr>
        <w:t xml:space="preserve">with </w:t>
      </w:r>
      <w:r w:rsidR="00803979">
        <w:rPr>
          <w:lang w:val="en-US"/>
        </w:rPr>
        <w:t xml:space="preserve">John </w:t>
      </w:r>
      <w:r w:rsidR="00F62558">
        <w:rPr>
          <w:lang w:val="en-US"/>
        </w:rPr>
        <w:t>Tillack</w:t>
      </w:r>
      <w:r w:rsidR="00803979">
        <w:rPr>
          <w:lang w:val="en-US"/>
        </w:rPr>
        <w:t>, President</w:t>
      </w:r>
      <w:r w:rsidR="00451FB2" w:rsidRPr="007C4049">
        <w:rPr>
          <w:lang w:val="en-US"/>
        </w:rPr>
        <w:t xml:space="preserve"> </w:t>
      </w:r>
      <w:r w:rsidRPr="007C4049">
        <w:rPr>
          <w:lang w:val="en-US"/>
        </w:rPr>
        <w:t>in</w:t>
      </w:r>
      <w:r w:rsidR="00803979">
        <w:rPr>
          <w:lang w:val="en-US"/>
        </w:rPr>
        <w:t xml:space="preserve"> the</w:t>
      </w:r>
      <w:r w:rsidRPr="007C4049">
        <w:rPr>
          <w:lang w:val="en-US"/>
        </w:rPr>
        <w:t xml:space="preserve"> Chair.</w:t>
      </w:r>
    </w:p>
    <w:p w14:paraId="05A17971" w14:textId="77777777" w:rsidR="00D576C8" w:rsidRPr="00D576C8" w:rsidRDefault="00D576C8" w:rsidP="00D576C8">
      <w:pPr>
        <w:rPr>
          <w:sz w:val="16"/>
          <w:szCs w:val="16"/>
          <w:lang w:val="en-US"/>
        </w:rPr>
      </w:pPr>
    </w:p>
    <w:p w14:paraId="7C150242" w14:textId="3837F8AD" w:rsidR="000B007A" w:rsidRPr="007C4049" w:rsidRDefault="009723D4" w:rsidP="00556A88">
      <w:pPr>
        <w:spacing w:after="120"/>
        <w:ind w:left="284" w:hanging="284"/>
        <w:rPr>
          <w:lang w:val="en-US"/>
        </w:rPr>
      </w:pPr>
      <w:r w:rsidRPr="007C4049">
        <w:rPr>
          <w:b/>
          <w:u w:val="single"/>
          <w:lang w:val="en-US"/>
        </w:rPr>
        <w:t xml:space="preserve">1.  </w:t>
      </w:r>
      <w:r w:rsidR="009E2092">
        <w:rPr>
          <w:b/>
          <w:u w:val="single"/>
          <w:lang w:val="en-US"/>
        </w:rPr>
        <w:tab/>
      </w:r>
      <w:r w:rsidRPr="007C4049">
        <w:rPr>
          <w:b/>
          <w:u w:val="single"/>
          <w:lang w:val="en-US"/>
        </w:rPr>
        <w:t>Present</w:t>
      </w:r>
      <w:r w:rsidR="00556A88">
        <w:rPr>
          <w:b/>
          <w:u w:val="single"/>
          <w:lang w:val="en-US"/>
        </w:rPr>
        <w:t>:</w:t>
      </w:r>
      <w:r w:rsidRPr="007C4049">
        <w:rPr>
          <w:lang w:val="en-US"/>
        </w:rPr>
        <w:tab/>
      </w:r>
      <w:r w:rsidR="00EF3B92" w:rsidRPr="00EF3B92">
        <w:rPr>
          <w:lang w:val="en-US"/>
        </w:rPr>
        <w:t xml:space="preserve"> </w:t>
      </w:r>
      <w:r w:rsidR="00207E15">
        <w:rPr>
          <w:lang w:val="en-US"/>
        </w:rPr>
        <w:t>John Tillack (President</w:t>
      </w:r>
      <w:r w:rsidR="007F53E3">
        <w:rPr>
          <w:lang w:val="en-US"/>
        </w:rPr>
        <w:t>), Jim Dominick (President Elect</w:t>
      </w:r>
      <w:r w:rsidR="00512ADD">
        <w:rPr>
          <w:lang w:val="en-US"/>
        </w:rPr>
        <w:t xml:space="preserve">), </w:t>
      </w:r>
      <w:r w:rsidR="009D35B8">
        <w:rPr>
          <w:lang w:val="en-US"/>
        </w:rPr>
        <w:t>Violet Oman (</w:t>
      </w:r>
      <w:r w:rsidR="00EF4163">
        <w:rPr>
          <w:lang w:val="en-US"/>
        </w:rPr>
        <w:t>Vice President),</w:t>
      </w:r>
      <w:r w:rsidR="00A678A4">
        <w:rPr>
          <w:lang w:val="en-US"/>
        </w:rPr>
        <w:t xml:space="preserve"> </w:t>
      </w:r>
      <w:r w:rsidR="00181440">
        <w:rPr>
          <w:lang w:val="en-US"/>
        </w:rPr>
        <w:t>Willem Hurkmans (Chair Publications Committee)</w:t>
      </w:r>
      <w:r w:rsidR="009D35B8">
        <w:rPr>
          <w:lang w:val="en-US"/>
        </w:rPr>
        <w:t>.</w:t>
      </w:r>
    </w:p>
    <w:p w14:paraId="41A5E587" w14:textId="16FE0DDF" w:rsidR="0003706D" w:rsidRDefault="009723D4" w:rsidP="00556A88">
      <w:pPr>
        <w:ind w:left="284" w:hanging="284"/>
        <w:rPr>
          <w:lang w:val="en-US"/>
        </w:rPr>
      </w:pPr>
      <w:r w:rsidRPr="007C4049">
        <w:rPr>
          <w:b/>
          <w:u w:val="single"/>
          <w:lang w:val="en-US"/>
        </w:rPr>
        <w:t>2</w:t>
      </w:r>
      <w:proofErr w:type="gramStart"/>
      <w:r w:rsidRPr="007C4049">
        <w:rPr>
          <w:b/>
          <w:u w:val="single"/>
          <w:lang w:val="en-US"/>
        </w:rPr>
        <w:t xml:space="preserve">.  </w:t>
      </w:r>
      <w:r w:rsidR="009E2092">
        <w:rPr>
          <w:b/>
          <w:u w:val="single"/>
          <w:lang w:val="en-US"/>
        </w:rPr>
        <w:tab/>
      </w:r>
      <w:proofErr w:type="gramEnd"/>
      <w:r w:rsidR="00BC1321" w:rsidRPr="007C4049">
        <w:rPr>
          <w:b/>
          <w:u w:val="single"/>
          <w:lang w:val="en-US"/>
        </w:rPr>
        <w:t>Apologies</w:t>
      </w:r>
      <w:r w:rsidR="00556A88">
        <w:rPr>
          <w:lang w:val="en-US"/>
        </w:rPr>
        <w:t>:</w:t>
      </w:r>
      <w:r w:rsidR="00556A88">
        <w:rPr>
          <w:lang w:val="en-US"/>
        </w:rPr>
        <w:tab/>
      </w:r>
      <w:r w:rsidR="0073271B">
        <w:rPr>
          <w:lang w:val="en-US"/>
        </w:rPr>
        <w:t xml:space="preserve">Patti Dickherber (Secretary) was inadvertently omitted </w:t>
      </w:r>
      <w:proofErr w:type="gramStart"/>
      <w:r w:rsidR="0073271B">
        <w:rPr>
          <w:lang w:val="en-US"/>
        </w:rPr>
        <w:t>fro</w:t>
      </w:r>
      <w:r w:rsidR="00FD4191">
        <w:rPr>
          <w:lang w:val="en-US"/>
        </w:rPr>
        <w:t>m</w:t>
      </w:r>
      <w:proofErr w:type="gramEnd"/>
      <w:r w:rsidR="0073271B">
        <w:rPr>
          <w:lang w:val="en-US"/>
        </w:rPr>
        <w:t xml:space="preserve"> the invited participants</w:t>
      </w:r>
    </w:p>
    <w:p w14:paraId="4D7C51BE" w14:textId="77777777" w:rsidR="00122E83" w:rsidRPr="007C4049" w:rsidRDefault="00122E83" w:rsidP="00556A88">
      <w:pPr>
        <w:ind w:left="284" w:hanging="284"/>
        <w:rPr>
          <w:lang w:val="en-US"/>
        </w:rPr>
      </w:pPr>
    </w:p>
    <w:p w14:paraId="66FB9013" w14:textId="46185B65" w:rsidR="00122E83" w:rsidRPr="004A3D79" w:rsidRDefault="009723D4" w:rsidP="004A3D79">
      <w:pPr>
        <w:ind w:left="284" w:hanging="284"/>
        <w:rPr>
          <w:lang w:val="en-US"/>
        </w:rPr>
      </w:pPr>
      <w:r w:rsidRPr="007C4049">
        <w:rPr>
          <w:b/>
          <w:u w:val="single"/>
          <w:lang w:val="en-US"/>
        </w:rPr>
        <w:t xml:space="preserve">3.  </w:t>
      </w:r>
      <w:r w:rsidR="009E2092">
        <w:rPr>
          <w:b/>
          <w:u w:val="single"/>
          <w:lang w:val="en-US"/>
        </w:rPr>
        <w:tab/>
      </w:r>
      <w:r w:rsidR="000B007A" w:rsidRPr="007C4049">
        <w:rPr>
          <w:b/>
          <w:u w:val="single"/>
          <w:lang w:val="en-US"/>
        </w:rPr>
        <w:t>Acknowledgements</w:t>
      </w:r>
      <w:r w:rsidRPr="007C4049">
        <w:rPr>
          <w:b/>
          <w:u w:val="single"/>
          <w:lang w:val="en-US"/>
        </w:rPr>
        <w:t xml:space="preserve"> </w:t>
      </w:r>
      <w:r w:rsidRPr="007C4049">
        <w:rPr>
          <w:lang w:val="en-US"/>
        </w:rPr>
        <w:tab/>
      </w:r>
      <w:r w:rsidR="000B007A" w:rsidRPr="007C4049">
        <w:rPr>
          <w:lang w:val="en-US"/>
        </w:rPr>
        <w:t xml:space="preserve">by </w:t>
      </w:r>
      <w:r w:rsidR="00ED53A3">
        <w:rPr>
          <w:lang w:val="en-US"/>
        </w:rPr>
        <w:t xml:space="preserve">the </w:t>
      </w:r>
      <w:r w:rsidRPr="007C4049">
        <w:rPr>
          <w:lang w:val="en-US"/>
        </w:rPr>
        <w:t>Chair</w:t>
      </w:r>
      <w:proofErr w:type="gramStart"/>
      <w:r w:rsidR="00122E83">
        <w:rPr>
          <w:lang w:val="en-US"/>
        </w:rPr>
        <w:t>:</w:t>
      </w:r>
      <w:r w:rsidR="004A3D79">
        <w:rPr>
          <w:lang w:val="en-US"/>
        </w:rPr>
        <w:t xml:space="preserve"> </w:t>
      </w:r>
      <w:r w:rsidR="00F826F4" w:rsidRPr="007C4049">
        <w:rPr>
          <w:lang w:val="en-US"/>
        </w:rPr>
        <w:t xml:space="preserve"> </w:t>
      </w:r>
      <w:r w:rsidR="00122E83" w:rsidRPr="00122E83">
        <w:rPr>
          <w:bCs/>
          <w:lang w:val="en-US"/>
        </w:rPr>
        <w:t>Welcome</w:t>
      </w:r>
      <w:proofErr w:type="gramEnd"/>
      <w:r w:rsidR="00122E83" w:rsidRPr="00122E83">
        <w:rPr>
          <w:bCs/>
          <w:lang w:val="en-US"/>
        </w:rPr>
        <w:t xml:space="preserve"> </w:t>
      </w:r>
    </w:p>
    <w:p w14:paraId="28D29364" w14:textId="77777777" w:rsidR="00122E83" w:rsidRPr="00556A88" w:rsidRDefault="00122E83" w:rsidP="00122E83">
      <w:pPr>
        <w:rPr>
          <w:lang w:val="en-US"/>
        </w:rPr>
      </w:pPr>
    </w:p>
    <w:p w14:paraId="47FDABC5" w14:textId="2F771054" w:rsidR="00496703" w:rsidRPr="00152236" w:rsidRDefault="000B007A" w:rsidP="00152236">
      <w:pPr>
        <w:rPr>
          <w:b/>
          <w:u w:val="single"/>
          <w:lang w:val="en-US"/>
        </w:rPr>
      </w:pPr>
      <w:r w:rsidRPr="007C4049">
        <w:rPr>
          <w:b/>
          <w:u w:val="single"/>
          <w:lang w:val="en-US"/>
        </w:rPr>
        <w:t>4</w:t>
      </w:r>
      <w:proofErr w:type="gramStart"/>
      <w:r w:rsidRPr="007C4049">
        <w:rPr>
          <w:b/>
          <w:u w:val="single"/>
          <w:lang w:val="en-US"/>
        </w:rPr>
        <w:t>.</w:t>
      </w:r>
      <w:r w:rsidR="00152236">
        <w:rPr>
          <w:b/>
          <w:u w:val="single"/>
          <w:lang w:val="en-US"/>
        </w:rPr>
        <w:t xml:space="preserve"> </w:t>
      </w:r>
      <w:r w:rsidRPr="007C4049">
        <w:rPr>
          <w:b/>
          <w:u w:val="single"/>
          <w:lang w:val="en-US"/>
        </w:rPr>
        <w:t xml:space="preserve"> </w:t>
      </w:r>
      <w:r w:rsidR="009E2092">
        <w:rPr>
          <w:b/>
          <w:u w:val="single"/>
          <w:lang w:val="en-US"/>
        </w:rPr>
        <w:tab/>
      </w:r>
      <w:proofErr w:type="gramEnd"/>
      <w:r w:rsidRPr="007C4049">
        <w:rPr>
          <w:b/>
          <w:u w:val="single"/>
          <w:lang w:val="en-US"/>
        </w:rPr>
        <w:t xml:space="preserve">Minutes of the </w:t>
      </w:r>
      <w:r w:rsidR="00BB108F">
        <w:rPr>
          <w:b/>
          <w:u w:val="single"/>
          <w:lang w:val="en-US"/>
        </w:rPr>
        <w:t>Special</w:t>
      </w:r>
      <w:r w:rsidR="007A1339">
        <w:rPr>
          <w:b/>
          <w:u w:val="single"/>
          <w:lang w:val="en-US"/>
        </w:rPr>
        <w:t xml:space="preserve"> Executive Meeting </w:t>
      </w:r>
      <w:r w:rsidR="00122E83">
        <w:rPr>
          <w:b/>
          <w:u w:val="single"/>
          <w:lang w:val="en-US"/>
        </w:rPr>
        <w:t>by Zoom</w:t>
      </w:r>
      <w:r w:rsidRPr="007C4049">
        <w:rPr>
          <w:b/>
          <w:u w:val="single"/>
          <w:lang w:val="en-US"/>
        </w:rPr>
        <w:t xml:space="preserve"> </w:t>
      </w:r>
      <w:r w:rsidR="00BB108F">
        <w:rPr>
          <w:b/>
          <w:u w:val="single"/>
          <w:lang w:val="en-US"/>
        </w:rPr>
        <w:t>13</w:t>
      </w:r>
      <w:r w:rsidR="00344C62">
        <w:rPr>
          <w:b/>
          <w:u w:val="single"/>
          <w:lang w:val="en-US"/>
        </w:rPr>
        <w:t xml:space="preserve"> </w:t>
      </w:r>
      <w:r w:rsidR="00BB108F">
        <w:rPr>
          <w:b/>
          <w:u w:val="single"/>
          <w:lang w:val="en-US"/>
        </w:rPr>
        <w:t>Octo</w:t>
      </w:r>
      <w:r w:rsidR="00344C62">
        <w:rPr>
          <w:b/>
          <w:u w:val="single"/>
          <w:lang w:val="en-US"/>
        </w:rPr>
        <w:t>ber 2025</w:t>
      </w:r>
    </w:p>
    <w:p w14:paraId="7D5559E5" w14:textId="1FAD3427" w:rsidR="006242BE" w:rsidRDefault="00875DFD" w:rsidP="00556A88">
      <w:pPr>
        <w:spacing w:after="120"/>
        <w:ind w:left="284"/>
        <w:rPr>
          <w:lang w:val="en-US"/>
        </w:rPr>
      </w:pPr>
      <w:r>
        <w:rPr>
          <w:lang w:val="en-US"/>
        </w:rPr>
        <w:t xml:space="preserve">Resolution:  </w:t>
      </w:r>
      <w:r w:rsidR="009218B4" w:rsidRPr="007C4049">
        <w:rPr>
          <w:lang w:val="en-US"/>
        </w:rPr>
        <w:t>It was moved by</w:t>
      </w:r>
      <w:r w:rsidR="006242BE" w:rsidRPr="007C4049">
        <w:rPr>
          <w:lang w:val="en-US"/>
        </w:rPr>
        <w:t xml:space="preserve"> </w:t>
      </w:r>
      <w:r w:rsidR="004B79C7">
        <w:rPr>
          <w:lang w:val="en-US"/>
        </w:rPr>
        <w:t>Willem Hurkmans</w:t>
      </w:r>
      <w:r w:rsidR="00FE2EE6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FE2EE6" w:rsidRPr="007C4049">
        <w:rPr>
          <w:lang w:val="en-US"/>
        </w:rPr>
        <w:t>seconded</w:t>
      </w:r>
      <w:r w:rsidR="000B007A" w:rsidRPr="007C4049">
        <w:rPr>
          <w:lang w:val="en-US"/>
        </w:rPr>
        <w:t xml:space="preserve"> by </w:t>
      </w:r>
      <w:r w:rsidR="00F90FFA">
        <w:rPr>
          <w:lang w:val="en-US"/>
        </w:rPr>
        <w:t>Violet Oman</w:t>
      </w:r>
      <w:r w:rsidR="006242BE" w:rsidRPr="007C4049">
        <w:rPr>
          <w:lang w:val="en-US"/>
        </w:rPr>
        <w:t xml:space="preserve"> </w:t>
      </w:r>
      <w:r w:rsidR="00122E83">
        <w:rPr>
          <w:lang w:val="en-US"/>
        </w:rPr>
        <w:t>t</w:t>
      </w:r>
      <w:r w:rsidR="000B007A" w:rsidRPr="007C4049">
        <w:rPr>
          <w:lang w:val="en-US"/>
        </w:rPr>
        <w:t xml:space="preserve">hat the minutes </w:t>
      </w:r>
      <w:r w:rsidR="00C90768">
        <w:rPr>
          <w:lang w:val="en-US"/>
        </w:rPr>
        <w:t xml:space="preserve">of the Special Executive Meeting held on 13 October 2025 </w:t>
      </w:r>
      <w:r w:rsidR="000B007A" w:rsidRPr="007C4049">
        <w:rPr>
          <w:lang w:val="en-US"/>
        </w:rPr>
        <w:t>be accepted as a true &amp; accurate record</w:t>
      </w:r>
      <w:r w:rsidR="00691CF5">
        <w:rPr>
          <w:lang w:val="en-US"/>
        </w:rPr>
        <w:t xml:space="preserve"> of the meeting</w:t>
      </w:r>
      <w:r w:rsidR="000B007A" w:rsidRPr="007C4049">
        <w:rPr>
          <w:lang w:val="en-US"/>
        </w:rPr>
        <w:t xml:space="preserve">. </w:t>
      </w:r>
      <w:r w:rsidR="00691CF5">
        <w:rPr>
          <w:lang w:val="en-US"/>
        </w:rPr>
        <w:t xml:space="preserve"> </w:t>
      </w:r>
    </w:p>
    <w:p w14:paraId="47C4F044" w14:textId="0DCFB419" w:rsidR="00164F55" w:rsidRPr="00A538E0" w:rsidRDefault="00152236" w:rsidP="00152236">
      <w:pPr>
        <w:rPr>
          <w:bCs/>
          <w:lang w:val="en-US"/>
        </w:rPr>
      </w:pPr>
      <w:r>
        <w:rPr>
          <w:b/>
          <w:u w:val="single"/>
          <w:lang w:val="en-US"/>
        </w:rPr>
        <w:t>5</w:t>
      </w:r>
      <w:proofErr w:type="gramStart"/>
      <w:r w:rsidRPr="007C4049">
        <w:rPr>
          <w:b/>
          <w:u w:val="single"/>
          <w:lang w:val="en-US"/>
        </w:rPr>
        <w:t xml:space="preserve">. </w:t>
      </w:r>
      <w:r>
        <w:rPr>
          <w:b/>
          <w:u w:val="single"/>
          <w:lang w:val="en-US"/>
        </w:rPr>
        <w:t xml:space="preserve"> </w:t>
      </w:r>
      <w:r w:rsidR="009E2092">
        <w:rPr>
          <w:b/>
          <w:u w:val="single"/>
          <w:lang w:val="en-US"/>
        </w:rPr>
        <w:tab/>
      </w:r>
      <w:proofErr w:type="gramEnd"/>
      <w:r w:rsidR="000B26D5">
        <w:rPr>
          <w:b/>
          <w:u w:val="single"/>
          <w:lang w:val="en-US"/>
        </w:rPr>
        <w:t>Business arising</w:t>
      </w:r>
      <w:r w:rsidR="00A538E0">
        <w:rPr>
          <w:bCs/>
          <w:lang w:val="en-US"/>
        </w:rPr>
        <w:t xml:space="preserve"> </w:t>
      </w:r>
    </w:p>
    <w:p w14:paraId="0D26919A" w14:textId="2D4BFFEA" w:rsidR="00297603" w:rsidRPr="00297603" w:rsidRDefault="00A31E79" w:rsidP="00A31E79">
      <w:pPr>
        <w:spacing w:after="120"/>
        <w:ind w:left="284"/>
        <w:rPr>
          <w:bCs/>
          <w:lang w:val="en-US"/>
        </w:rPr>
      </w:pPr>
      <w:r>
        <w:rPr>
          <w:lang w:val="en-US"/>
        </w:rPr>
        <w:t>Nil</w:t>
      </w:r>
    </w:p>
    <w:p w14:paraId="115D7C30" w14:textId="51E27BA8" w:rsidR="00B929DB" w:rsidRPr="00297603" w:rsidRDefault="00B929DB" w:rsidP="00B929DB">
      <w:pPr>
        <w:rPr>
          <w:b/>
          <w:u w:val="single"/>
          <w:lang w:val="en-US"/>
        </w:rPr>
      </w:pPr>
      <w:r w:rsidRPr="00297603">
        <w:rPr>
          <w:b/>
          <w:u w:val="single"/>
          <w:lang w:val="en-US"/>
        </w:rPr>
        <w:t>6</w:t>
      </w:r>
      <w:proofErr w:type="gramStart"/>
      <w:r w:rsidRPr="00297603">
        <w:rPr>
          <w:b/>
          <w:u w:val="single"/>
          <w:lang w:val="en-US"/>
        </w:rPr>
        <w:t xml:space="preserve">.  </w:t>
      </w:r>
      <w:r w:rsidR="009E2092">
        <w:rPr>
          <w:b/>
          <w:u w:val="single"/>
          <w:lang w:val="en-US"/>
        </w:rPr>
        <w:tab/>
      </w:r>
      <w:proofErr w:type="gramEnd"/>
      <w:r w:rsidR="00071AF0" w:rsidRPr="00297603">
        <w:rPr>
          <w:b/>
          <w:u w:val="single"/>
          <w:lang w:val="en-US"/>
        </w:rPr>
        <w:t>Endowment Fund Update</w:t>
      </w:r>
    </w:p>
    <w:p w14:paraId="6D28F589" w14:textId="1A59D6C9" w:rsidR="00CE4809" w:rsidRDefault="00704B8B" w:rsidP="00167921">
      <w:pPr>
        <w:spacing w:after="120"/>
        <w:ind w:left="284"/>
        <w:rPr>
          <w:lang w:val="en-US"/>
        </w:rPr>
      </w:pPr>
      <w:r w:rsidRPr="00167921">
        <w:rPr>
          <w:lang w:val="en-US"/>
        </w:rPr>
        <w:t xml:space="preserve">Update of status of endowment fund based on </w:t>
      </w:r>
      <w:r w:rsidR="002C4E7F" w:rsidRPr="00167921">
        <w:rPr>
          <w:lang w:val="en-US"/>
        </w:rPr>
        <w:t>information received fro</w:t>
      </w:r>
      <w:r w:rsidR="004E6268" w:rsidRPr="00167921">
        <w:rPr>
          <w:lang w:val="en-US"/>
        </w:rPr>
        <w:t>m</w:t>
      </w:r>
      <w:r w:rsidR="002C4E7F" w:rsidRPr="00167921">
        <w:rPr>
          <w:lang w:val="en-US"/>
        </w:rPr>
        <w:t xml:space="preserve"> our accountant</w:t>
      </w:r>
      <w:r w:rsidR="00F607CB" w:rsidRPr="00167921">
        <w:rPr>
          <w:lang w:val="en-US"/>
        </w:rPr>
        <w:t xml:space="preserve"> and comments by Gary Green</w:t>
      </w:r>
      <w:r w:rsidR="002C4E7F" w:rsidRPr="00167921">
        <w:rPr>
          <w:lang w:val="en-US"/>
        </w:rPr>
        <w:t xml:space="preserve">. </w:t>
      </w:r>
      <w:r w:rsidR="004E6268" w:rsidRPr="00167921">
        <w:rPr>
          <w:lang w:val="en-US"/>
        </w:rPr>
        <w:t xml:space="preserve">Next action based on </w:t>
      </w:r>
      <w:r w:rsidR="00F94BD0" w:rsidRPr="00167921">
        <w:rPr>
          <w:lang w:val="en-US"/>
        </w:rPr>
        <w:t>t</w:t>
      </w:r>
      <w:r w:rsidR="004E6268" w:rsidRPr="00167921">
        <w:rPr>
          <w:lang w:val="en-US"/>
        </w:rPr>
        <w:t>his advice.</w:t>
      </w:r>
    </w:p>
    <w:p w14:paraId="00110F43" w14:textId="380C6359" w:rsidR="00846169" w:rsidRDefault="00846169" w:rsidP="00167921">
      <w:pPr>
        <w:spacing w:after="120"/>
        <w:ind w:left="284"/>
        <w:rPr>
          <w:lang w:val="en-US"/>
        </w:rPr>
      </w:pPr>
      <w:r>
        <w:rPr>
          <w:lang w:val="en-US"/>
        </w:rPr>
        <w:t xml:space="preserve">The articles published in the World of Wood over the years </w:t>
      </w:r>
      <w:r w:rsidR="00C72CCE">
        <w:rPr>
          <w:lang w:val="en-US"/>
        </w:rPr>
        <w:t xml:space="preserve">make it clear that an Endowment Fund was established.  The </w:t>
      </w:r>
      <w:r w:rsidR="00194723">
        <w:rPr>
          <w:lang w:val="en-US"/>
        </w:rPr>
        <w:t>original</w:t>
      </w:r>
      <w:r w:rsidR="00C72CCE">
        <w:rPr>
          <w:lang w:val="en-US"/>
        </w:rPr>
        <w:t xml:space="preserve"> </w:t>
      </w:r>
      <w:r w:rsidR="00AD7024">
        <w:rPr>
          <w:lang w:val="en-US"/>
        </w:rPr>
        <w:t>objective of the Fund</w:t>
      </w:r>
      <w:r w:rsidR="00C72CCE">
        <w:rPr>
          <w:lang w:val="en-US"/>
        </w:rPr>
        <w:t xml:space="preserve"> appears to </w:t>
      </w:r>
      <w:r w:rsidR="002C7D79">
        <w:rPr>
          <w:lang w:val="en-US"/>
        </w:rPr>
        <w:t xml:space="preserve">have </w:t>
      </w:r>
      <w:r w:rsidR="00C72CCE">
        <w:rPr>
          <w:lang w:val="en-US"/>
        </w:rPr>
        <w:t>be</w:t>
      </w:r>
      <w:r w:rsidR="002C7D79">
        <w:rPr>
          <w:lang w:val="en-US"/>
        </w:rPr>
        <w:t>en</w:t>
      </w:r>
      <w:r w:rsidR="00C72CCE">
        <w:rPr>
          <w:lang w:val="en-US"/>
        </w:rPr>
        <w:t xml:space="preserve"> </w:t>
      </w:r>
      <w:r w:rsidR="00194723">
        <w:rPr>
          <w:lang w:val="en-US"/>
        </w:rPr>
        <w:t xml:space="preserve">‘to support the purposes of </w:t>
      </w:r>
      <w:proofErr w:type="gramStart"/>
      <w:r w:rsidR="00194723">
        <w:rPr>
          <w:lang w:val="en-US"/>
        </w:rPr>
        <w:t>the society’</w:t>
      </w:r>
      <w:proofErr w:type="gramEnd"/>
      <w:r w:rsidR="002C7D79">
        <w:rPr>
          <w:lang w:val="en-US"/>
        </w:rPr>
        <w:t xml:space="preserve"> rather than </w:t>
      </w:r>
      <w:proofErr w:type="gramStart"/>
      <w:r w:rsidR="00AD7024">
        <w:rPr>
          <w:lang w:val="en-US"/>
        </w:rPr>
        <w:t>concentration</w:t>
      </w:r>
      <w:proofErr w:type="gramEnd"/>
      <w:r w:rsidR="00AD7024">
        <w:rPr>
          <w:lang w:val="en-US"/>
        </w:rPr>
        <w:t xml:space="preserve"> on </w:t>
      </w:r>
      <w:r w:rsidR="001C677C">
        <w:rPr>
          <w:lang w:val="en-US"/>
        </w:rPr>
        <w:t xml:space="preserve">education/scholarships.  This is supported by </w:t>
      </w:r>
      <w:r w:rsidR="00D02719">
        <w:rPr>
          <w:lang w:val="en-US"/>
        </w:rPr>
        <w:t xml:space="preserve">the Form 990 </w:t>
      </w:r>
      <w:r w:rsidR="00F63CAF">
        <w:rPr>
          <w:lang w:val="en-US"/>
        </w:rPr>
        <w:t xml:space="preserve">- </w:t>
      </w:r>
      <w:r w:rsidR="004F5E5D">
        <w:rPr>
          <w:lang w:val="en-US"/>
        </w:rPr>
        <w:t xml:space="preserve">Return of Organization Exempt </w:t>
      </w:r>
      <w:proofErr w:type="gramStart"/>
      <w:r w:rsidR="004F5E5D">
        <w:rPr>
          <w:lang w:val="en-US"/>
        </w:rPr>
        <w:t>From</w:t>
      </w:r>
      <w:proofErr w:type="gramEnd"/>
      <w:r w:rsidR="004F5E5D">
        <w:rPr>
          <w:lang w:val="en-US"/>
        </w:rPr>
        <w:t xml:space="preserve"> Income Tax which was </w:t>
      </w:r>
      <w:r w:rsidR="004C6EBA">
        <w:rPr>
          <w:lang w:val="en-US"/>
        </w:rPr>
        <w:t>dated 31 May 1998.  Copy attached.</w:t>
      </w:r>
      <w:r w:rsidR="006007AC">
        <w:rPr>
          <w:lang w:val="en-US"/>
        </w:rPr>
        <w:t xml:space="preserve">  The Society’s accountant </w:t>
      </w:r>
      <w:r w:rsidR="00F82BA1">
        <w:rPr>
          <w:lang w:val="en-US"/>
        </w:rPr>
        <w:t xml:space="preserve">has also indicated that there appears to be no reason that the Board/Endowment Fund Committee cannot </w:t>
      </w:r>
      <w:r w:rsidR="002F2F1F">
        <w:rPr>
          <w:lang w:val="en-US"/>
        </w:rPr>
        <w:t>use the funds for any purpose which supports the purposes of the Society</w:t>
      </w:r>
      <w:r w:rsidR="006C354F">
        <w:rPr>
          <w:lang w:val="en-US"/>
        </w:rPr>
        <w:t xml:space="preserve">.  However, the members of the Executive are not </w:t>
      </w:r>
      <w:r w:rsidR="00BD6D8D">
        <w:rPr>
          <w:lang w:val="en-US"/>
        </w:rPr>
        <w:t xml:space="preserve">experts in Association or USA Tax </w:t>
      </w:r>
      <w:proofErr w:type="gramStart"/>
      <w:r w:rsidR="00BD6D8D">
        <w:rPr>
          <w:lang w:val="en-US"/>
        </w:rPr>
        <w:t>laws</w:t>
      </w:r>
      <w:proofErr w:type="gramEnd"/>
      <w:r w:rsidR="00BD6D8D">
        <w:rPr>
          <w:lang w:val="en-US"/>
        </w:rPr>
        <w:t xml:space="preserve"> thus it would be prudent to obtain legal advice </w:t>
      </w:r>
      <w:r w:rsidR="002F07D4">
        <w:rPr>
          <w:lang w:val="en-US"/>
        </w:rPr>
        <w:t>on the status of the Endowment Fund.</w:t>
      </w:r>
      <w:r w:rsidR="007C7AAD">
        <w:rPr>
          <w:lang w:val="en-US"/>
        </w:rPr>
        <w:t xml:space="preserve">  Another question relates to whether </w:t>
      </w:r>
      <w:r w:rsidR="005033F8">
        <w:rPr>
          <w:lang w:val="en-US"/>
        </w:rPr>
        <w:t xml:space="preserve">‘interest’ only may be expended on which our current </w:t>
      </w:r>
      <w:r w:rsidR="0098247A">
        <w:rPr>
          <w:lang w:val="en-US"/>
        </w:rPr>
        <w:t xml:space="preserve">Policies, Procedures, Roles and Responsibilities are silent.  If the </w:t>
      </w:r>
      <w:r w:rsidR="00AA267B">
        <w:rPr>
          <w:lang w:val="en-US"/>
        </w:rPr>
        <w:t>principle had been invested in a standard account this would be clear</w:t>
      </w:r>
      <w:r w:rsidR="00495749">
        <w:rPr>
          <w:lang w:val="en-US"/>
        </w:rPr>
        <w:t>, however, the funds are invested in the stock market so is all capital growth considered interest</w:t>
      </w:r>
      <w:r w:rsidR="004A5EE7">
        <w:rPr>
          <w:lang w:val="en-US"/>
        </w:rPr>
        <w:t>; no one has been able to provide a definitive answer to this question</w:t>
      </w:r>
    </w:p>
    <w:p w14:paraId="674BD19B" w14:textId="77777777" w:rsidR="00031571" w:rsidRDefault="00031571" w:rsidP="00167921">
      <w:pPr>
        <w:spacing w:after="120"/>
        <w:ind w:left="284"/>
        <w:rPr>
          <w:lang w:val="en-US"/>
        </w:rPr>
      </w:pPr>
    </w:p>
    <w:p w14:paraId="4CC19066" w14:textId="7A7324CE" w:rsidR="007D5F25" w:rsidRDefault="00031571" w:rsidP="00167921">
      <w:pPr>
        <w:spacing w:after="120"/>
        <w:ind w:left="284"/>
        <w:rPr>
          <w:lang w:val="en-US"/>
        </w:rPr>
      </w:pPr>
      <w:r>
        <w:rPr>
          <w:lang w:val="en-US"/>
        </w:rPr>
        <w:t xml:space="preserve">Moved </w:t>
      </w:r>
      <w:r w:rsidRPr="00031571">
        <w:rPr>
          <w:rFonts w:hint="eastAsia"/>
          <w:lang w:val="en-US"/>
        </w:rPr>
        <w:t>John Tillack</w:t>
      </w:r>
      <w:r>
        <w:rPr>
          <w:lang w:val="en-US"/>
        </w:rPr>
        <w:t xml:space="preserve"> seconded Violet Oman that </w:t>
      </w:r>
      <w:r w:rsidR="00AB5D50">
        <w:rPr>
          <w:lang w:val="en-US"/>
        </w:rPr>
        <w:t xml:space="preserve">the </w:t>
      </w:r>
      <w:r w:rsidR="00BA6820">
        <w:rPr>
          <w:lang w:val="en-US"/>
        </w:rPr>
        <w:t>Executive recommend</w:t>
      </w:r>
      <w:r w:rsidR="00213E12">
        <w:rPr>
          <w:lang w:val="en-US"/>
        </w:rPr>
        <w:t xml:space="preserve">s that the IWCS Board </w:t>
      </w:r>
      <w:r w:rsidR="00A21AC7">
        <w:rPr>
          <w:lang w:val="en-US"/>
        </w:rPr>
        <w:t>conducts an email vote</w:t>
      </w:r>
      <w:r w:rsidR="00E47A5D">
        <w:rPr>
          <w:lang w:val="en-US"/>
        </w:rPr>
        <w:t xml:space="preserve"> authorising obtaining</w:t>
      </w:r>
      <w:r w:rsidR="00AB5D50">
        <w:rPr>
          <w:lang w:val="en-US"/>
        </w:rPr>
        <w:t xml:space="preserve"> legal advice on</w:t>
      </w:r>
      <w:r w:rsidR="007D5F25">
        <w:rPr>
          <w:lang w:val="en-US"/>
        </w:rPr>
        <w:t>:</w:t>
      </w:r>
    </w:p>
    <w:p w14:paraId="56F3C9B7" w14:textId="0428A5AE" w:rsidR="00031571" w:rsidRPr="00FF6150" w:rsidRDefault="00AB5D50" w:rsidP="00FF6150">
      <w:pPr>
        <w:pStyle w:val="ListParagraph"/>
        <w:numPr>
          <w:ilvl w:val="0"/>
          <w:numId w:val="24"/>
        </w:numPr>
        <w:spacing w:after="120"/>
        <w:rPr>
          <w:lang w:val="en-US"/>
        </w:rPr>
      </w:pPr>
      <w:r w:rsidRPr="00FF6150">
        <w:rPr>
          <w:lang w:val="en-US"/>
        </w:rPr>
        <w:t xml:space="preserve">whether </w:t>
      </w:r>
      <w:r w:rsidR="007D5F25" w:rsidRPr="00FF6150">
        <w:rPr>
          <w:lang w:val="en-US"/>
        </w:rPr>
        <w:t xml:space="preserve">Bylaws </w:t>
      </w:r>
      <w:r w:rsidR="00ED2E16" w:rsidRPr="00FF6150">
        <w:rPr>
          <w:lang w:val="en-US"/>
        </w:rPr>
        <w:t>can be written to clarify the purpose</w:t>
      </w:r>
      <w:r w:rsidR="009444FC" w:rsidRPr="00FF6150">
        <w:rPr>
          <w:lang w:val="en-US"/>
        </w:rPr>
        <w:t xml:space="preserve"> of the Endowment Fund which exclude </w:t>
      </w:r>
      <w:proofErr w:type="spellStart"/>
      <w:r w:rsidR="00D26F4C">
        <w:rPr>
          <w:lang w:val="en-US"/>
        </w:rPr>
        <w:t>futher</w:t>
      </w:r>
      <w:proofErr w:type="spellEnd"/>
      <w:r w:rsidR="00D26F4C">
        <w:rPr>
          <w:lang w:val="en-US"/>
        </w:rPr>
        <w:t xml:space="preserve"> </w:t>
      </w:r>
      <w:r w:rsidR="009444FC" w:rsidRPr="00FF6150">
        <w:rPr>
          <w:lang w:val="en-US"/>
        </w:rPr>
        <w:t>scholarships</w:t>
      </w:r>
    </w:p>
    <w:p w14:paraId="13E600F2" w14:textId="0443D9F0" w:rsidR="00FD5CCD" w:rsidRDefault="00FD5CCD" w:rsidP="00FF6150">
      <w:pPr>
        <w:pStyle w:val="ListParagraph"/>
        <w:numPr>
          <w:ilvl w:val="0"/>
          <w:numId w:val="24"/>
        </w:numPr>
        <w:spacing w:after="120"/>
        <w:rPr>
          <w:lang w:val="en-US"/>
        </w:rPr>
      </w:pPr>
      <w:r w:rsidRPr="00FF6150">
        <w:rPr>
          <w:lang w:val="en-US"/>
        </w:rPr>
        <w:t xml:space="preserve">Whether </w:t>
      </w:r>
      <w:r w:rsidR="00AF6515">
        <w:rPr>
          <w:lang w:val="en-US"/>
        </w:rPr>
        <w:t xml:space="preserve">interest only expenditure is </w:t>
      </w:r>
      <w:r w:rsidR="00C308AB">
        <w:rPr>
          <w:lang w:val="en-US"/>
        </w:rPr>
        <w:t>incumbent</w:t>
      </w:r>
      <w:r w:rsidR="00AF6515">
        <w:rPr>
          <w:lang w:val="en-US"/>
        </w:rPr>
        <w:t xml:space="preserve"> o</w:t>
      </w:r>
      <w:r w:rsidR="005D5C62">
        <w:rPr>
          <w:lang w:val="en-US"/>
        </w:rPr>
        <w:t>n</w:t>
      </w:r>
      <w:r w:rsidR="00AF6515">
        <w:rPr>
          <w:lang w:val="en-US"/>
        </w:rPr>
        <w:t xml:space="preserve"> </w:t>
      </w:r>
      <w:r w:rsidR="009E1B00">
        <w:rPr>
          <w:lang w:val="en-US"/>
        </w:rPr>
        <w:t xml:space="preserve">the Endowment Fund and if </w:t>
      </w:r>
      <w:proofErr w:type="gramStart"/>
      <w:r w:rsidR="009E1B00">
        <w:rPr>
          <w:lang w:val="en-US"/>
        </w:rPr>
        <w:t>so</w:t>
      </w:r>
      <w:proofErr w:type="gramEnd"/>
      <w:r w:rsidR="009E1B00">
        <w:rPr>
          <w:lang w:val="en-US"/>
        </w:rPr>
        <w:t xml:space="preserve"> is</w:t>
      </w:r>
      <w:r w:rsidR="00C308AB">
        <w:rPr>
          <w:lang w:val="en-US"/>
        </w:rPr>
        <w:t xml:space="preserve"> </w:t>
      </w:r>
      <w:r w:rsidRPr="00FF6150">
        <w:rPr>
          <w:lang w:val="en-US"/>
        </w:rPr>
        <w:t xml:space="preserve">capital growth over and above </w:t>
      </w:r>
      <w:r w:rsidR="00336975" w:rsidRPr="00FF6150">
        <w:rPr>
          <w:lang w:val="en-US"/>
        </w:rPr>
        <w:t>known donations to the fund considered ‘interest</w:t>
      </w:r>
      <w:r w:rsidR="00FF6150" w:rsidRPr="00FF6150">
        <w:rPr>
          <w:lang w:val="en-US"/>
        </w:rPr>
        <w:t>’</w:t>
      </w:r>
    </w:p>
    <w:p w14:paraId="52801D22" w14:textId="61449F36" w:rsidR="006D60E3" w:rsidRDefault="006D60E3" w:rsidP="00FF6150">
      <w:pPr>
        <w:pStyle w:val="ListParagraph"/>
        <w:numPr>
          <w:ilvl w:val="0"/>
          <w:numId w:val="24"/>
        </w:numPr>
        <w:spacing w:after="120"/>
        <w:rPr>
          <w:lang w:val="en-US"/>
        </w:rPr>
      </w:pPr>
      <w:r>
        <w:rPr>
          <w:lang w:val="en-US"/>
        </w:rPr>
        <w:t xml:space="preserve">What restrictions are appropriate </w:t>
      </w:r>
      <w:r w:rsidR="0009736E">
        <w:rPr>
          <w:lang w:val="en-US"/>
        </w:rPr>
        <w:t xml:space="preserve">to include in draft </w:t>
      </w:r>
      <w:r w:rsidR="00120E28">
        <w:rPr>
          <w:lang w:val="en-US"/>
        </w:rPr>
        <w:t>Fund Bylaws</w:t>
      </w:r>
    </w:p>
    <w:p w14:paraId="3A9AD1F2" w14:textId="2FB356B1" w:rsidR="00120E28" w:rsidRPr="00120E28" w:rsidRDefault="00120E28" w:rsidP="00120E28">
      <w:pPr>
        <w:spacing w:after="120"/>
        <w:rPr>
          <w:lang w:val="en-US"/>
        </w:rPr>
      </w:pPr>
      <w:r>
        <w:rPr>
          <w:lang w:val="en-US"/>
        </w:rPr>
        <w:t xml:space="preserve">And that the cost of the legal advice be </w:t>
      </w:r>
      <w:r w:rsidR="009B7C0F">
        <w:rPr>
          <w:lang w:val="en-US"/>
        </w:rPr>
        <w:t xml:space="preserve">covered </w:t>
      </w:r>
      <w:proofErr w:type="gramStart"/>
      <w:r w:rsidR="009B7C0F">
        <w:rPr>
          <w:lang w:val="en-US"/>
        </w:rPr>
        <w:t>from</w:t>
      </w:r>
      <w:proofErr w:type="gramEnd"/>
      <w:r w:rsidR="009B7C0F">
        <w:rPr>
          <w:lang w:val="en-US"/>
        </w:rPr>
        <w:t xml:space="preserve"> the Endowment Fund.</w:t>
      </w:r>
    </w:p>
    <w:p w14:paraId="31F71DFB" w14:textId="77777777" w:rsidR="004E6268" w:rsidRDefault="004E6268" w:rsidP="00B929DB">
      <w:pPr>
        <w:rPr>
          <w:bCs/>
          <w:lang w:val="en-US"/>
        </w:rPr>
      </w:pPr>
    </w:p>
    <w:p w14:paraId="29E73313" w14:textId="78AEC23B" w:rsidR="00CE4809" w:rsidRPr="002E5FB3" w:rsidRDefault="00CE4809" w:rsidP="00B929DB">
      <w:pPr>
        <w:rPr>
          <w:b/>
          <w:u w:val="single"/>
          <w:lang w:val="en-US"/>
        </w:rPr>
      </w:pPr>
      <w:r w:rsidRPr="002E5FB3">
        <w:rPr>
          <w:b/>
          <w:u w:val="single"/>
          <w:lang w:val="en-US"/>
        </w:rPr>
        <w:t>7</w:t>
      </w:r>
      <w:proofErr w:type="gramStart"/>
      <w:r w:rsidRPr="002E5FB3">
        <w:rPr>
          <w:b/>
          <w:u w:val="single"/>
          <w:lang w:val="en-US"/>
        </w:rPr>
        <w:t xml:space="preserve">.  </w:t>
      </w:r>
      <w:r w:rsidR="009E2092" w:rsidRPr="002E5FB3">
        <w:rPr>
          <w:b/>
          <w:u w:val="single"/>
          <w:lang w:val="en-US"/>
        </w:rPr>
        <w:tab/>
      </w:r>
      <w:proofErr w:type="gramEnd"/>
      <w:r w:rsidRPr="002E5FB3">
        <w:rPr>
          <w:b/>
          <w:u w:val="single"/>
          <w:lang w:val="en-US"/>
        </w:rPr>
        <w:t>Bank</w:t>
      </w:r>
      <w:r w:rsidR="001E7EB5" w:rsidRPr="002E5FB3">
        <w:rPr>
          <w:b/>
          <w:u w:val="single"/>
          <w:lang w:val="en-US"/>
        </w:rPr>
        <w:t xml:space="preserve"> Signatories</w:t>
      </w:r>
    </w:p>
    <w:p w14:paraId="00128873" w14:textId="4A76DC07" w:rsidR="001E7EB5" w:rsidRPr="005B0543" w:rsidRDefault="00140F6E" w:rsidP="005B0543">
      <w:pPr>
        <w:spacing w:after="120"/>
        <w:ind w:left="284"/>
        <w:rPr>
          <w:lang w:val="en-US"/>
        </w:rPr>
      </w:pPr>
      <w:r w:rsidRPr="005B0543">
        <w:rPr>
          <w:lang w:val="en-US"/>
        </w:rPr>
        <w:t>Update on the status of signatories for all accounts.</w:t>
      </w:r>
      <w:r w:rsidR="00C5531D">
        <w:rPr>
          <w:lang w:val="en-US"/>
        </w:rPr>
        <w:t xml:space="preserve">  Awaiting advice from</w:t>
      </w:r>
      <w:r w:rsidR="002B181D">
        <w:rPr>
          <w:lang w:val="en-US"/>
        </w:rPr>
        <w:t xml:space="preserve"> the treasurer and secretary.  To be addressed at the December 2025 Executive Meeting.</w:t>
      </w:r>
    </w:p>
    <w:p w14:paraId="5EB0DAF5" w14:textId="77777777" w:rsidR="00EE4367" w:rsidRDefault="00EE4367" w:rsidP="00B929DB">
      <w:pPr>
        <w:rPr>
          <w:bCs/>
          <w:lang w:val="en-US"/>
        </w:rPr>
      </w:pPr>
    </w:p>
    <w:p w14:paraId="3BD0ECAE" w14:textId="77777777" w:rsidR="005F26B8" w:rsidRDefault="001E7EB5" w:rsidP="00B929DB">
      <w:pPr>
        <w:rPr>
          <w:b/>
          <w:u w:val="single"/>
          <w:lang w:val="en-US"/>
        </w:rPr>
      </w:pPr>
      <w:r w:rsidRPr="002E5FB3">
        <w:rPr>
          <w:b/>
          <w:u w:val="single"/>
          <w:lang w:val="en-US"/>
        </w:rPr>
        <w:t>8</w:t>
      </w:r>
      <w:proofErr w:type="gramStart"/>
      <w:r w:rsidRPr="002E5FB3">
        <w:rPr>
          <w:b/>
          <w:u w:val="single"/>
          <w:lang w:val="en-US"/>
        </w:rPr>
        <w:t xml:space="preserve">.  </w:t>
      </w:r>
      <w:r w:rsidR="009E2092" w:rsidRPr="002E5FB3">
        <w:rPr>
          <w:b/>
          <w:u w:val="single"/>
          <w:lang w:val="en-US"/>
        </w:rPr>
        <w:tab/>
      </w:r>
      <w:proofErr w:type="gramEnd"/>
      <w:r w:rsidR="005F26B8">
        <w:rPr>
          <w:b/>
          <w:u w:val="single"/>
          <w:lang w:val="en-US"/>
        </w:rPr>
        <w:t>Budget for 2025-26</w:t>
      </w:r>
    </w:p>
    <w:p w14:paraId="057B8DDE" w14:textId="70BBAECD" w:rsidR="005F26B8" w:rsidRPr="00DD38B7" w:rsidRDefault="00BC3839" w:rsidP="00F746B7">
      <w:pPr>
        <w:spacing w:after="120"/>
        <w:ind w:left="284"/>
        <w:rPr>
          <w:bCs/>
          <w:lang w:val="en-US"/>
        </w:rPr>
      </w:pPr>
      <w:r>
        <w:rPr>
          <w:bCs/>
          <w:lang w:val="en-US"/>
        </w:rPr>
        <w:t>Jim Dominick</w:t>
      </w:r>
      <w:r w:rsidR="00ED750F">
        <w:rPr>
          <w:bCs/>
          <w:lang w:val="en-US"/>
        </w:rPr>
        <w:t xml:space="preserve"> commented on the unsustainability of operating with a </w:t>
      </w:r>
      <w:r w:rsidR="00117D3F">
        <w:rPr>
          <w:bCs/>
          <w:lang w:val="en-US"/>
        </w:rPr>
        <w:t>deficit</w:t>
      </w:r>
      <w:r w:rsidR="00ED750F">
        <w:rPr>
          <w:bCs/>
          <w:lang w:val="en-US"/>
        </w:rPr>
        <w:t xml:space="preserve"> budget</w:t>
      </w:r>
      <w:r w:rsidR="000E6DFB">
        <w:rPr>
          <w:bCs/>
          <w:lang w:val="en-US"/>
        </w:rPr>
        <w:t xml:space="preserve">.  He questioned where we can cut costs to become more sustainable. </w:t>
      </w:r>
      <w:r w:rsidR="00F61816">
        <w:rPr>
          <w:bCs/>
          <w:lang w:val="en-US"/>
        </w:rPr>
        <w:t xml:space="preserve">WoW is our major cost centre – what </w:t>
      </w:r>
      <w:r w:rsidR="00A06B0F">
        <w:rPr>
          <w:bCs/>
          <w:lang w:val="en-US"/>
        </w:rPr>
        <w:t>can be done to reduce costs particularly overseas postage</w:t>
      </w:r>
      <w:r w:rsidR="005C2833">
        <w:rPr>
          <w:bCs/>
          <w:lang w:val="en-US"/>
        </w:rPr>
        <w:t xml:space="preserve">?  To be a major point for discussion at the </w:t>
      </w:r>
      <w:r w:rsidR="00F37B5B">
        <w:rPr>
          <w:bCs/>
          <w:lang w:val="en-US"/>
        </w:rPr>
        <w:t xml:space="preserve">Annual Business </w:t>
      </w:r>
      <w:r w:rsidR="00F37B5B">
        <w:rPr>
          <w:bCs/>
          <w:lang w:val="en-US"/>
        </w:rPr>
        <w:lastRenderedPageBreak/>
        <w:t xml:space="preserve">Meeting to be held on </w:t>
      </w:r>
      <w:r w:rsidR="007148BA">
        <w:rPr>
          <w:bCs/>
          <w:lang w:val="en-US"/>
        </w:rPr>
        <w:t xml:space="preserve">25 January 2026 and in the development of a </w:t>
      </w:r>
      <w:proofErr w:type="gramStart"/>
      <w:r w:rsidR="007148BA">
        <w:rPr>
          <w:bCs/>
          <w:lang w:val="en-US"/>
        </w:rPr>
        <w:t>five year</w:t>
      </w:r>
      <w:proofErr w:type="gramEnd"/>
      <w:r w:rsidR="007148BA">
        <w:rPr>
          <w:bCs/>
          <w:lang w:val="en-US"/>
        </w:rPr>
        <w:t xml:space="preserve"> business plan.</w:t>
      </w:r>
      <w:r w:rsidR="00286E9D">
        <w:rPr>
          <w:bCs/>
          <w:lang w:val="en-US"/>
        </w:rPr>
        <w:t xml:space="preserve">  Advice </w:t>
      </w:r>
      <w:proofErr w:type="gramStart"/>
      <w:r w:rsidR="00286E9D">
        <w:rPr>
          <w:bCs/>
          <w:lang w:val="en-US"/>
        </w:rPr>
        <w:t>currently</w:t>
      </w:r>
      <w:proofErr w:type="gramEnd"/>
      <w:r w:rsidR="00286E9D">
        <w:rPr>
          <w:bCs/>
          <w:lang w:val="en-US"/>
        </w:rPr>
        <w:t xml:space="preserve"> being sought from the Society’s accountant.</w:t>
      </w:r>
    </w:p>
    <w:p w14:paraId="3AEC65A8" w14:textId="77777777" w:rsidR="00DD38B7" w:rsidRDefault="00DD38B7" w:rsidP="00B929DB">
      <w:pPr>
        <w:rPr>
          <w:b/>
          <w:u w:val="single"/>
          <w:lang w:val="en-US"/>
        </w:rPr>
      </w:pPr>
    </w:p>
    <w:p w14:paraId="1B8A889C" w14:textId="3D294F68" w:rsidR="001E7EB5" w:rsidRPr="002E5FB3" w:rsidRDefault="005F26B8" w:rsidP="00B929DB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9.</w:t>
      </w:r>
      <w:r>
        <w:rPr>
          <w:b/>
          <w:u w:val="single"/>
          <w:lang w:val="en-US"/>
        </w:rPr>
        <w:tab/>
      </w:r>
      <w:r w:rsidR="00324F7C" w:rsidRPr="002E5FB3">
        <w:rPr>
          <w:b/>
          <w:u w:val="single"/>
          <w:lang w:val="en-US"/>
        </w:rPr>
        <w:t>IWCS Computers</w:t>
      </w:r>
    </w:p>
    <w:p w14:paraId="4CABF7B0" w14:textId="3711F87D" w:rsidR="00324F7C" w:rsidRDefault="00EE4367" w:rsidP="001A707F">
      <w:pPr>
        <w:spacing w:after="120"/>
        <w:ind w:left="284"/>
        <w:rPr>
          <w:bCs/>
          <w:lang w:val="en-US"/>
        </w:rPr>
      </w:pPr>
      <w:r>
        <w:rPr>
          <w:bCs/>
          <w:lang w:val="en-US"/>
        </w:rPr>
        <w:t>Location of IWCS computers</w:t>
      </w:r>
      <w:r w:rsidR="00704B8B">
        <w:rPr>
          <w:bCs/>
          <w:lang w:val="en-US"/>
        </w:rPr>
        <w:t>?</w:t>
      </w:r>
      <w:r w:rsidR="00EB1200">
        <w:rPr>
          <w:bCs/>
          <w:lang w:val="en-US"/>
        </w:rPr>
        <w:t xml:space="preserve">  No progress on this </w:t>
      </w:r>
      <w:proofErr w:type="gramStart"/>
      <w:r w:rsidR="00EB1200">
        <w:rPr>
          <w:bCs/>
          <w:lang w:val="en-US"/>
        </w:rPr>
        <w:t>at this time</w:t>
      </w:r>
      <w:proofErr w:type="gramEnd"/>
      <w:r w:rsidR="00EB1200">
        <w:rPr>
          <w:bCs/>
          <w:lang w:val="en-US"/>
        </w:rPr>
        <w:t>.</w:t>
      </w:r>
    </w:p>
    <w:p w14:paraId="1EFF166E" w14:textId="77777777" w:rsidR="00704B8B" w:rsidRDefault="00704B8B" w:rsidP="00B929DB">
      <w:pPr>
        <w:rPr>
          <w:bCs/>
          <w:lang w:val="en-US"/>
        </w:rPr>
      </w:pPr>
    </w:p>
    <w:p w14:paraId="3EEF490E" w14:textId="7BA132A2" w:rsidR="00324F7C" w:rsidRPr="002E5FB3" w:rsidRDefault="005F26B8" w:rsidP="00B929DB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10</w:t>
      </w:r>
      <w:r w:rsidR="00324F7C" w:rsidRPr="002E5FB3">
        <w:rPr>
          <w:b/>
          <w:u w:val="single"/>
          <w:lang w:val="en-US"/>
        </w:rPr>
        <w:t xml:space="preserve">.  </w:t>
      </w:r>
      <w:r w:rsidR="009E2092" w:rsidRPr="002E5FB3">
        <w:rPr>
          <w:b/>
          <w:u w:val="single"/>
          <w:lang w:val="en-US"/>
        </w:rPr>
        <w:tab/>
      </w:r>
      <w:r w:rsidR="009E74C8" w:rsidRPr="002E5FB3">
        <w:rPr>
          <w:b/>
          <w:u w:val="single"/>
          <w:lang w:val="en-US"/>
        </w:rPr>
        <w:t>Australasian Tri Folds</w:t>
      </w:r>
    </w:p>
    <w:p w14:paraId="310118A6" w14:textId="2876341E" w:rsidR="009E74C8" w:rsidRDefault="004A771E" w:rsidP="001A707F">
      <w:pPr>
        <w:spacing w:after="120"/>
        <w:ind w:left="284"/>
        <w:rPr>
          <w:bCs/>
          <w:lang w:val="en-US"/>
        </w:rPr>
      </w:pPr>
      <w:r>
        <w:rPr>
          <w:bCs/>
          <w:lang w:val="en-US"/>
        </w:rPr>
        <w:t xml:space="preserve">The Australasian Region has produced </w:t>
      </w:r>
      <w:r w:rsidR="00DD3D47">
        <w:rPr>
          <w:bCs/>
          <w:lang w:val="en-US"/>
        </w:rPr>
        <w:t xml:space="preserve">new tri fold </w:t>
      </w:r>
      <w:r w:rsidR="00483ABF">
        <w:rPr>
          <w:bCs/>
          <w:lang w:val="en-US"/>
        </w:rPr>
        <w:t>brochures</w:t>
      </w:r>
      <w:r w:rsidR="00DD3D47">
        <w:rPr>
          <w:bCs/>
          <w:lang w:val="en-US"/>
        </w:rPr>
        <w:t xml:space="preserve"> specific to the region.  These </w:t>
      </w:r>
      <w:r w:rsidR="006C5B46">
        <w:rPr>
          <w:bCs/>
          <w:lang w:val="en-US"/>
        </w:rPr>
        <w:t>have</w:t>
      </w:r>
      <w:r w:rsidR="00DD3D47">
        <w:rPr>
          <w:bCs/>
          <w:lang w:val="en-US"/>
        </w:rPr>
        <w:t xml:space="preserve"> now </w:t>
      </w:r>
      <w:r w:rsidR="006C5B46">
        <w:rPr>
          <w:bCs/>
          <w:lang w:val="en-US"/>
        </w:rPr>
        <w:t>been distributed to state representative</w:t>
      </w:r>
      <w:r w:rsidR="00C01E36">
        <w:rPr>
          <w:bCs/>
          <w:lang w:val="en-US"/>
        </w:rPr>
        <w:t>s</w:t>
      </w:r>
      <w:r w:rsidR="006C5B46">
        <w:rPr>
          <w:bCs/>
          <w:lang w:val="en-US"/>
        </w:rPr>
        <w:t xml:space="preserve"> for use in recruiting new members.</w:t>
      </w:r>
    </w:p>
    <w:p w14:paraId="0047EB66" w14:textId="77777777" w:rsidR="00483ABF" w:rsidRDefault="00483ABF" w:rsidP="00B929DB">
      <w:pPr>
        <w:rPr>
          <w:bCs/>
          <w:lang w:val="en-US"/>
        </w:rPr>
      </w:pPr>
    </w:p>
    <w:p w14:paraId="40DD13CA" w14:textId="2AAC9249" w:rsidR="009E74C8" w:rsidRPr="002E5FB3" w:rsidRDefault="009E74C8" w:rsidP="00B929DB">
      <w:pPr>
        <w:rPr>
          <w:b/>
          <w:u w:val="single"/>
          <w:lang w:val="en-US"/>
        </w:rPr>
      </w:pPr>
      <w:r w:rsidRPr="002E5FB3">
        <w:rPr>
          <w:b/>
          <w:u w:val="single"/>
          <w:lang w:val="en-US"/>
        </w:rPr>
        <w:t>10</w:t>
      </w:r>
      <w:proofErr w:type="gramStart"/>
      <w:r w:rsidRPr="002E5FB3">
        <w:rPr>
          <w:b/>
          <w:u w:val="single"/>
          <w:lang w:val="en-US"/>
        </w:rPr>
        <w:t xml:space="preserve">. </w:t>
      </w:r>
      <w:r w:rsidR="009E2092" w:rsidRPr="002E5FB3">
        <w:rPr>
          <w:b/>
          <w:u w:val="single"/>
          <w:lang w:val="en-US"/>
        </w:rPr>
        <w:tab/>
      </w:r>
      <w:r w:rsidR="00854C34" w:rsidRPr="002E5FB3">
        <w:rPr>
          <w:b/>
          <w:u w:val="single"/>
          <w:lang w:val="en-US"/>
        </w:rPr>
        <w:t>Appointments</w:t>
      </w:r>
      <w:proofErr w:type="gramEnd"/>
    </w:p>
    <w:p w14:paraId="2272BC6C" w14:textId="04EC6629" w:rsidR="00854C34" w:rsidRDefault="00E30A6E" w:rsidP="00C01E36">
      <w:pPr>
        <w:spacing w:after="120"/>
        <w:ind w:left="284"/>
        <w:rPr>
          <w:bCs/>
          <w:lang w:val="en-US"/>
        </w:rPr>
      </w:pPr>
      <w:r>
        <w:rPr>
          <w:bCs/>
          <w:lang w:val="en-US"/>
        </w:rPr>
        <w:t>Article</w:t>
      </w:r>
      <w:r w:rsidR="00A538E0">
        <w:rPr>
          <w:bCs/>
          <w:lang w:val="en-US"/>
        </w:rPr>
        <w:t>s</w:t>
      </w:r>
      <w:r>
        <w:rPr>
          <w:bCs/>
          <w:lang w:val="en-US"/>
        </w:rPr>
        <w:t xml:space="preserve"> of Appointment</w:t>
      </w:r>
      <w:r w:rsidR="00A538E0">
        <w:rPr>
          <w:bCs/>
          <w:lang w:val="en-US"/>
        </w:rPr>
        <w:t xml:space="preserve"> –President</w:t>
      </w:r>
      <w:r w:rsidR="007D4018">
        <w:rPr>
          <w:bCs/>
          <w:lang w:val="en-US"/>
        </w:rPr>
        <w:t xml:space="preserve"> will be issuing formal </w:t>
      </w:r>
      <w:r w:rsidR="003F066D">
        <w:rPr>
          <w:bCs/>
          <w:lang w:val="en-US"/>
        </w:rPr>
        <w:t>certificates</w:t>
      </w:r>
      <w:r w:rsidR="007D4018">
        <w:rPr>
          <w:bCs/>
          <w:lang w:val="en-US"/>
        </w:rPr>
        <w:t xml:space="preserve"> of </w:t>
      </w:r>
      <w:r w:rsidR="003F066D">
        <w:rPr>
          <w:bCs/>
          <w:lang w:val="en-US"/>
        </w:rPr>
        <w:t xml:space="preserve">appointment for all officers not subject to </w:t>
      </w:r>
      <w:r w:rsidR="007D17C0">
        <w:rPr>
          <w:bCs/>
          <w:lang w:val="en-US"/>
        </w:rPr>
        <w:t>voting by members when their appointment is confirmed by the Board.  A copy of all such documents is to be provide</w:t>
      </w:r>
      <w:r w:rsidR="003757B4">
        <w:rPr>
          <w:bCs/>
          <w:lang w:val="en-US"/>
        </w:rPr>
        <w:t>d to the Archivist for record purposes.</w:t>
      </w:r>
    </w:p>
    <w:p w14:paraId="255CB974" w14:textId="77777777" w:rsidR="00A538E0" w:rsidRDefault="00A538E0" w:rsidP="00B929DB">
      <w:pPr>
        <w:rPr>
          <w:bCs/>
          <w:lang w:val="en-US"/>
        </w:rPr>
      </w:pPr>
    </w:p>
    <w:p w14:paraId="050FFB78" w14:textId="77777777" w:rsidR="009F796D" w:rsidRPr="002E5FB3" w:rsidRDefault="00854C34" w:rsidP="00B929DB">
      <w:pPr>
        <w:rPr>
          <w:b/>
          <w:u w:val="single"/>
          <w:lang w:val="en-US"/>
        </w:rPr>
      </w:pPr>
      <w:r w:rsidRPr="002E5FB3">
        <w:rPr>
          <w:b/>
          <w:u w:val="single"/>
          <w:lang w:val="en-US"/>
        </w:rPr>
        <w:t>11</w:t>
      </w:r>
      <w:proofErr w:type="gramStart"/>
      <w:r w:rsidRPr="002E5FB3">
        <w:rPr>
          <w:b/>
          <w:u w:val="single"/>
          <w:lang w:val="en-US"/>
        </w:rPr>
        <w:t xml:space="preserve">. </w:t>
      </w:r>
      <w:r w:rsidR="009E2092" w:rsidRPr="002E5FB3">
        <w:rPr>
          <w:b/>
          <w:u w:val="single"/>
          <w:lang w:val="en-US"/>
        </w:rPr>
        <w:tab/>
      </w:r>
      <w:r w:rsidR="00046451" w:rsidRPr="002E5FB3">
        <w:rPr>
          <w:b/>
          <w:u w:val="single"/>
          <w:lang w:val="en-US"/>
        </w:rPr>
        <w:t>Reports</w:t>
      </w:r>
      <w:proofErr w:type="gramEnd"/>
      <w:r w:rsidR="00046451" w:rsidRPr="002E5FB3">
        <w:rPr>
          <w:b/>
          <w:u w:val="single"/>
          <w:lang w:val="en-US"/>
        </w:rPr>
        <w:t xml:space="preserve"> for Annual Business Meeting</w:t>
      </w:r>
    </w:p>
    <w:p w14:paraId="0EB3C296" w14:textId="77622730" w:rsidR="009F796D" w:rsidRDefault="0084076B" w:rsidP="00853C5D">
      <w:pPr>
        <w:spacing w:after="120"/>
        <w:ind w:left="284"/>
        <w:rPr>
          <w:bCs/>
          <w:lang w:val="en-US"/>
        </w:rPr>
      </w:pPr>
      <w:r w:rsidRPr="0084076B">
        <w:rPr>
          <w:bCs/>
          <w:lang w:val="en-US"/>
        </w:rPr>
        <w:t>R</w:t>
      </w:r>
      <w:r w:rsidR="00A93660" w:rsidRPr="00994713">
        <w:rPr>
          <w:bCs/>
          <w:lang w:val="en-US"/>
        </w:rPr>
        <w:t>eports for ABM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5087"/>
      </w:tblGrid>
      <w:tr w:rsidR="008C14E7" w14:paraId="4A4E0263" w14:textId="77777777" w:rsidTr="00E868EA">
        <w:tc>
          <w:tcPr>
            <w:tcW w:w="5089" w:type="dxa"/>
          </w:tcPr>
          <w:p w14:paraId="33D19C8B" w14:textId="022AA508" w:rsidR="008C14E7" w:rsidRDefault="008A0BB9" w:rsidP="00B175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President</w:t>
            </w:r>
          </w:p>
        </w:tc>
        <w:tc>
          <w:tcPr>
            <w:tcW w:w="5087" w:type="dxa"/>
          </w:tcPr>
          <w:p w14:paraId="0B6F5CF6" w14:textId="5A330022" w:rsidR="008C14E7" w:rsidRDefault="008A0BB9" w:rsidP="00B175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Vice President</w:t>
            </w:r>
          </w:p>
        </w:tc>
      </w:tr>
      <w:tr w:rsidR="008C14E7" w14:paraId="31531AD3" w14:textId="77777777" w:rsidTr="00E868EA">
        <w:tc>
          <w:tcPr>
            <w:tcW w:w="5089" w:type="dxa"/>
          </w:tcPr>
          <w:p w14:paraId="2DBE7292" w14:textId="4B2F1D33" w:rsidR="008C14E7" w:rsidRDefault="008A0BB9" w:rsidP="00B175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President Elect</w:t>
            </w:r>
          </w:p>
        </w:tc>
        <w:tc>
          <w:tcPr>
            <w:tcW w:w="5087" w:type="dxa"/>
          </w:tcPr>
          <w:p w14:paraId="7E3E2660" w14:textId="3A88DF98" w:rsidR="008C14E7" w:rsidRDefault="004328D9" w:rsidP="00B175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Immediate Past President</w:t>
            </w:r>
          </w:p>
        </w:tc>
      </w:tr>
      <w:tr w:rsidR="008C14E7" w14:paraId="37A4988D" w14:textId="77777777" w:rsidTr="00E868EA">
        <w:tc>
          <w:tcPr>
            <w:tcW w:w="5089" w:type="dxa"/>
          </w:tcPr>
          <w:p w14:paraId="5C38E47F" w14:textId="18C979A3" w:rsidR="008C14E7" w:rsidRDefault="004328D9" w:rsidP="00B175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Secretary</w:t>
            </w:r>
          </w:p>
        </w:tc>
        <w:tc>
          <w:tcPr>
            <w:tcW w:w="5087" w:type="dxa"/>
          </w:tcPr>
          <w:p w14:paraId="0DA2BFCB" w14:textId="3E034083" w:rsidR="008C14E7" w:rsidRDefault="004328D9" w:rsidP="00B175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Treasurer</w:t>
            </w:r>
          </w:p>
        </w:tc>
      </w:tr>
      <w:tr w:rsidR="008C14E7" w14:paraId="49F0AB23" w14:textId="77777777" w:rsidTr="00E868EA">
        <w:tc>
          <w:tcPr>
            <w:tcW w:w="5089" w:type="dxa"/>
          </w:tcPr>
          <w:p w14:paraId="407D2FD7" w14:textId="27396587" w:rsidR="008C14E7" w:rsidRDefault="004328D9" w:rsidP="00B175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Membership officer</w:t>
            </w:r>
          </w:p>
        </w:tc>
        <w:tc>
          <w:tcPr>
            <w:tcW w:w="5087" w:type="dxa"/>
          </w:tcPr>
          <w:p w14:paraId="1DA1240C" w14:textId="4619F838" w:rsidR="008C14E7" w:rsidRDefault="004328D9" w:rsidP="00B17580">
            <w:pPr>
              <w:rPr>
                <w:bCs/>
                <w:lang w:val="en-US"/>
              </w:rPr>
            </w:pPr>
            <w:proofErr w:type="gramStart"/>
            <w:r>
              <w:rPr>
                <w:bCs/>
                <w:lang w:val="en-US"/>
              </w:rPr>
              <w:t>Web-master</w:t>
            </w:r>
            <w:proofErr w:type="gramEnd"/>
          </w:p>
        </w:tc>
      </w:tr>
      <w:tr w:rsidR="008C14E7" w14:paraId="1E76BDD8" w14:textId="77777777" w:rsidTr="00E868EA">
        <w:tc>
          <w:tcPr>
            <w:tcW w:w="5089" w:type="dxa"/>
          </w:tcPr>
          <w:p w14:paraId="30E24232" w14:textId="77A74A0A" w:rsidR="008C14E7" w:rsidRDefault="00BB00AF" w:rsidP="00B175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Publications Committee Chair</w:t>
            </w:r>
          </w:p>
        </w:tc>
        <w:tc>
          <w:tcPr>
            <w:tcW w:w="5087" w:type="dxa"/>
          </w:tcPr>
          <w:p w14:paraId="731241E4" w14:textId="2D160E62" w:rsidR="008C14E7" w:rsidRDefault="00BB00AF" w:rsidP="00B175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Endowment Fund Committee Chair</w:t>
            </w:r>
          </w:p>
        </w:tc>
      </w:tr>
      <w:tr w:rsidR="00E868EA" w14:paraId="5CEEE8E2" w14:textId="77777777" w:rsidTr="00E868EA">
        <w:tc>
          <w:tcPr>
            <w:tcW w:w="5089" w:type="dxa"/>
          </w:tcPr>
          <w:p w14:paraId="529760D5" w14:textId="4CC9D9A4" w:rsidR="00E868EA" w:rsidRDefault="00E868EA" w:rsidP="00B175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Archivist</w:t>
            </w:r>
          </w:p>
        </w:tc>
        <w:tc>
          <w:tcPr>
            <w:tcW w:w="5087" w:type="dxa"/>
          </w:tcPr>
          <w:p w14:paraId="41D00884" w14:textId="77777777" w:rsidR="00E868EA" w:rsidRDefault="00E868EA" w:rsidP="00B175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World of Wood Editor</w:t>
            </w:r>
          </w:p>
          <w:p w14:paraId="146AB6AE" w14:textId="187D3398" w:rsidR="00356038" w:rsidRDefault="00A32463" w:rsidP="00B175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Regional Trustees (10)</w:t>
            </w:r>
          </w:p>
        </w:tc>
      </w:tr>
      <w:tr w:rsidR="00356038" w14:paraId="78B282E6" w14:textId="77777777" w:rsidTr="00E868EA">
        <w:tc>
          <w:tcPr>
            <w:tcW w:w="5089" w:type="dxa"/>
          </w:tcPr>
          <w:p w14:paraId="36E002A4" w14:textId="77777777" w:rsidR="00356038" w:rsidRDefault="00356038" w:rsidP="00853C5D">
            <w:pPr>
              <w:spacing w:after="120"/>
              <w:rPr>
                <w:bCs/>
                <w:lang w:val="en-US"/>
              </w:rPr>
            </w:pPr>
          </w:p>
        </w:tc>
        <w:tc>
          <w:tcPr>
            <w:tcW w:w="5087" w:type="dxa"/>
          </w:tcPr>
          <w:p w14:paraId="4AD21668" w14:textId="77777777" w:rsidR="00356038" w:rsidRDefault="00356038" w:rsidP="00853C5D">
            <w:pPr>
              <w:spacing w:after="120"/>
              <w:rPr>
                <w:bCs/>
                <w:lang w:val="en-US"/>
              </w:rPr>
            </w:pPr>
          </w:p>
        </w:tc>
      </w:tr>
    </w:tbl>
    <w:p w14:paraId="356B38E5" w14:textId="77777777" w:rsidR="00994713" w:rsidRDefault="00994713" w:rsidP="00B929DB">
      <w:pPr>
        <w:rPr>
          <w:b/>
          <w:lang w:val="en-US"/>
        </w:rPr>
      </w:pPr>
    </w:p>
    <w:p w14:paraId="32714250" w14:textId="086983AF" w:rsidR="003757B4" w:rsidRPr="00EE685A" w:rsidRDefault="003757B4" w:rsidP="00B929DB">
      <w:pPr>
        <w:rPr>
          <w:bCs/>
          <w:lang w:val="en-US"/>
        </w:rPr>
      </w:pPr>
      <w:r w:rsidRPr="00EE685A">
        <w:rPr>
          <w:bCs/>
          <w:lang w:val="en-US"/>
        </w:rPr>
        <w:t xml:space="preserve">Reports are to be submitted to the secretary </w:t>
      </w:r>
      <w:r w:rsidR="00600139" w:rsidRPr="00EE685A">
        <w:rPr>
          <w:bCs/>
          <w:lang w:val="en-US"/>
        </w:rPr>
        <w:t xml:space="preserve">by 23 December 2025.  The President’s activity report </w:t>
      </w:r>
      <w:r w:rsidR="00EE685A">
        <w:rPr>
          <w:bCs/>
          <w:lang w:val="en-US"/>
        </w:rPr>
        <w:t xml:space="preserve">as an example of </w:t>
      </w:r>
      <w:r w:rsidR="00A02696">
        <w:rPr>
          <w:bCs/>
          <w:lang w:val="en-US"/>
        </w:rPr>
        <w:t>a suitable format</w:t>
      </w:r>
      <w:r w:rsidR="00301EF5">
        <w:rPr>
          <w:bCs/>
          <w:lang w:val="en-US"/>
        </w:rPr>
        <w:t>.  Consistency in report style is recommended.</w:t>
      </w:r>
    </w:p>
    <w:p w14:paraId="646906E6" w14:textId="77777777" w:rsidR="00EE685A" w:rsidRPr="00EE685A" w:rsidRDefault="00EE685A" w:rsidP="00B929DB">
      <w:pPr>
        <w:rPr>
          <w:bCs/>
          <w:lang w:val="en-US"/>
        </w:rPr>
      </w:pPr>
    </w:p>
    <w:p w14:paraId="3F9DAB4A" w14:textId="2B6A67BB" w:rsidR="00462810" w:rsidRDefault="009F796D" w:rsidP="00B929DB">
      <w:pPr>
        <w:rPr>
          <w:b/>
          <w:u w:val="single"/>
          <w:lang w:val="en-US"/>
        </w:rPr>
      </w:pPr>
      <w:r w:rsidRPr="00452D1E">
        <w:rPr>
          <w:b/>
          <w:u w:val="single"/>
          <w:lang w:val="en-US"/>
        </w:rPr>
        <w:t>12.</w:t>
      </w:r>
      <w:r w:rsidRPr="00452D1E">
        <w:rPr>
          <w:b/>
          <w:u w:val="single"/>
          <w:lang w:val="en-US"/>
        </w:rPr>
        <w:tab/>
      </w:r>
      <w:r w:rsidR="009C0584">
        <w:rPr>
          <w:b/>
          <w:u w:val="single"/>
          <w:lang w:val="en-US"/>
        </w:rPr>
        <w:t>Advertising of Sec</w:t>
      </w:r>
      <w:r w:rsidR="00462810">
        <w:rPr>
          <w:b/>
          <w:u w:val="single"/>
          <w:lang w:val="en-US"/>
        </w:rPr>
        <w:t>, Treas, Web master vacancies</w:t>
      </w:r>
    </w:p>
    <w:p w14:paraId="6FE3D99C" w14:textId="56CBF442" w:rsidR="00462810" w:rsidRPr="009A1F6B" w:rsidRDefault="002F11F9" w:rsidP="009A1F6B">
      <w:pPr>
        <w:spacing w:after="120"/>
        <w:ind w:left="284"/>
        <w:rPr>
          <w:bCs/>
          <w:lang w:val="en-US"/>
        </w:rPr>
      </w:pPr>
      <w:r>
        <w:rPr>
          <w:bCs/>
          <w:lang w:val="en-US"/>
        </w:rPr>
        <w:t xml:space="preserve">Above positions to be advertised </w:t>
      </w:r>
      <w:r w:rsidR="00E805A4">
        <w:rPr>
          <w:bCs/>
          <w:lang w:val="en-US"/>
        </w:rPr>
        <w:t xml:space="preserve">in the next World of Wood, on our website and if </w:t>
      </w:r>
      <w:proofErr w:type="gramStart"/>
      <w:r w:rsidR="00E805A4">
        <w:rPr>
          <w:bCs/>
          <w:lang w:val="en-US"/>
        </w:rPr>
        <w:t>necessary</w:t>
      </w:r>
      <w:proofErr w:type="gramEnd"/>
      <w:r w:rsidR="00E805A4">
        <w:rPr>
          <w:bCs/>
          <w:lang w:val="en-US"/>
        </w:rPr>
        <w:t xml:space="preserve"> by direct email to all members with registered email addresses.  </w:t>
      </w:r>
      <w:r w:rsidR="004D2078">
        <w:rPr>
          <w:bCs/>
          <w:lang w:val="en-US"/>
        </w:rPr>
        <w:t xml:space="preserve">The secretary and </w:t>
      </w:r>
      <w:proofErr w:type="gramStart"/>
      <w:r w:rsidR="004D2078">
        <w:rPr>
          <w:bCs/>
          <w:lang w:val="en-US"/>
        </w:rPr>
        <w:t>treasurers</w:t>
      </w:r>
      <w:proofErr w:type="gramEnd"/>
      <w:r w:rsidR="004D2078">
        <w:rPr>
          <w:bCs/>
          <w:lang w:val="en-US"/>
        </w:rPr>
        <w:t xml:space="preserve"> positions need to be filled by member</w:t>
      </w:r>
      <w:r w:rsidR="00326CF8">
        <w:rPr>
          <w:bCs/>
          <w:lang w:val="en-US"/>
        </w:rPr>
        <w:t>s</w:t>
      </w:r>
      <w:r w:rsidR="004D2078">
        <w:rPr>
          <w:bCs/>
          <w:lang w:val="en-US"/>
        </w:rPr>
        <w:t xml:space="preserve"> residing in the USA to make </w:t>
      </w:r>
      <w:r w:rsidR="00556DF4">
        <w:rPr>
          <w:bCs/>
          <w:lang w:val="en-US"/>
        </w:rPr>
        <w:t>dealing with government returns</w:t>
      </w:r>
      <w:r w:rsidR="00326CF8">
        <w:rPr>
          <w:bCs/>
          <w:lang w:val="en-US"/>
        </w:rPr>
        <w:t xml:space="preserve"> more streamlined.  </w:t>
      </w:r>
      <w:r w:rsidR="00BA54C0">
        <w:rPr>
          <w:bCs/>
          <w:lang w:val="en-US"/>
        </w:rPr>
        <w:t>President to draft suitable article for WoW.</w:t>
      </w:r>
    </w:p>
    <w:p w14:paraId="135AE18C" w14:textId="77777777" w:rsidR="009A1F6B" w:rsidRDefault="009A1F6B" w:rsidP="00B929DB">
      <w:pPr>
        <w:rPr>
          <w:b/>
          <w:u w:val="single"/>
          <w:lang w:val="en-US"/>
        </w:rPr>
      </w:pPr>
    </w:p>
    <w:p w14:paraId="40EC51CD" w14:textId="781CD2F7" w:rsidR="00452D1E" w:rsidRPr="00452D1E" w:rsidRDefault="00462810" w:rsidP="00B929DB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13.</w:t>
      </w:r>
      <w:r>
        <w:rPr>
          <w:b/>
          <w:u w:val="single"/>
          <w:lang w:val="en-US"/>
        </w:rPr>
        <w:tab/>
      </w:r>
      <w:r w:rsidR="002E5FB3" w:rsidRPr="00452D1E">
        <w:rPr>
          <w:b/>
          <w:u w:val="single"/>
          <w:lang w:val="en-US"/>
        </w:rPr>
        <w:t>Any other business</w:t>
      </w:r>
    </w:p>
    <w:p w14:paraId="5B4567FD" w14:textId="04962405" w:rsidR="00B635E1" w:rsidRPr="00B635E1" w:rsidRDefault="00E05715" w:rsidP="00E05715">
      <w:pPr>
        <w:spacing w:after="120"/>
        <w:ind w:left="284"/>
        <w:rPr>
          <w:bCs/>
          <w:lang w:val="en-US"/>
        </w:rPr>
      </w:pPr>
      <w:r>
        <w:rPr>
          <w:bCs/>
          <w:lang w:val="en-US"/>
        </w:rPr>
        <w:t xml:space="preserve">Jim bought up </w:t>
      </w:r>
      <w:r w:rsidR="00B635E1" w:rsidRPr="00B635E1">
        <w:rPr>
          <w:bCs/>
          <w:lang w:val="en-US"/>
        </w:rPr>
        <w:t xml:space="preserve">the US tri fold brochure. </w:t>
      </w:r>
      <w:r w:rsidR="002A5E31">
        <w:rPr>
          <w:bCs/>
          <w:lang w:val="en-US"/>
        </w:rPr>
        <w:t>T</w:t>
      </w:r>
      <w:r w:rsidR="00B635E1" w:rsidRPr="00B635E1">
        <w:rPr>
          <w:bCs/>
          <w:lang w:val="en-US"/>
        </w:rPr>
        <w:t xml:space="preserve">he brochure does a good job in telling the story of who we are, our passion for wood and for those wanting to expand beyond their local woodworking groups. </w:t>
      </w:r>
      <w:proofErr w:type="gramStart"/>
      <w:r w:rsidR="00B635E1" w:rsidRPr="00B635E1">
        <w:rPr>
          <w:bCs/>
          <w:lang w:val="en-US"/>
        </w:rPr>
        <w:t>However</w:t>
      </w:r>
      <w:proofErr w:type="gramEnd"/>
      <w:r w:rsidR="00B635E1" w:rsidRPr="00B635E1">
        <w:rPr>
          <w:bCs/>
          <w:lang w:val="en-US"/>
        </w:rPr>
        <w:t xml:space="preserve"> </w:t>
      </w:r>
      <w:r w:rsidR="002A5E31">
        <w:rPr>
          <w:bCs/>
          <w:lang w:val="en-US"/>
        </w:rPr>
        <w:t>he</w:t>
      </w:r>
      <w:r w:rsidR="00B635E1" w:rsidRPr="00B635E1">
        <w:rPr>
          <w:bCs/>
          <w:lang w:val="en-US"/>
        </w:rPr>
        <w:t xml:space="preserve"> think</w:t>
      </w:r>
      <w:r w:rsidR="002A5E31">
        <w:rPr>
          <w:bCs/>
          <w:lang w:val="en-US"/>
        </w:rPr>
        <w:t>s</w:t>
      </w:r>
      <w:r w:rsidR="00B635E1" w:rsidRPr="00B635E1">
        <w:rPr>
          <w:bCs/>
          <w:lang w:val="en-US"/>
        </w:rPr>
        <w:t xml:space="preserve"> the website </w:t>
      </w:r>
      <w:proofErr w:type="gramStart"/>
      <w:r w:rsidR="00B635E1" w:rsidRPr="00B635E1">
        <w:rPr>
          <w:bCs/>
          <w:lang w:val="en-US"/>
        </w:rPr>
        <w:t>is lacking</w:t>
      </w:r>
      <w:proofErr w:type="gramEnd"/>
      <w:r w:rsidR="00B635E1" w:rsidRPr="00B635E1">
        <w:rPr>
          <w:bCs/>
          <w:lang w:val="en-US"/>
        </w:rPr>
        <w:t xml:space="preserve"> some. </w:t>
      </w:r>
      <w:r w:rsidR="002A5E31">
        <w:rPr>
          <w:bCs/>
          <w:lang w:val="en-US"/>
        </w:rPr>
        <w:t>W</w:t>
      </w:r>
      <w:r w:rsidR="00B635E1" w:rsidRPr="00B635E1">
        <w:rPr>
          <w:bCs/>
          <w:lang w:val="en-US"/>
        </w:rPr>
        <w:t xml:space="preserve">e are going through a transition </w:t>
      </w:r>
      <w:proofErr w:type="gramStart"/>
      <w:r w:rsidR="00B635E1" w:rsidRPr="00B635E1">
        <w:rPr>
          <w:bCs/>
          <w:lang w:val="en-US"/>
        </w:rPr>
        <w:t>at the moment</w:t>
      </w:r>
      <w:proofErr w:type="gramEnd"/>
      <w:r w:rsidR="00B635E1" w:rsidRPr="00B635E1">
        <w:rPr>
          <w:bCs/>
          <w:lang w:val="en-US"/>
        </w:rPr>
        <w:t xml:space="preserve">, but the website needs some </w:t>
      </w:r>
      <w:proofErr w:type="gramStart"/>
      <w:r w:rsidR="00B635E1" w:rsidRPr="00B635E1">
        <w:rPr>
          <w:bCs/>
          <w:lang w:val="en-US"/>
        </w:rPr>
        <w:t>updating</w:t>
      </w:r>
      <w:proofErr w:type="gramEnd"/>
      <w:r w:rsidR="00B635E1" w:rsidRPr="00B635E1">
        <w:rPr>
          <w:bCs/>
          <w:lang w:val="en-US"/>
        </w:rPr>
        <w:t xml:space="preserve"> and some additional info. There is a lot of good information but under "Home" which is the first thing people visiting the site see, we need to add some more quick points. "</w:t>
      </w:r>
      <w:proofErr w:type="gramStart"/>
      <w:r w:rsidR="00B635E1" w:rsidRPr="00B635E1">
        <w:rPr>
          <w:bCs/>
          <w:lang w:val="en-US"/>
        </w:rPr>
        <w:t>eye</w:t>
      </w:r>
      <w:proofErr w:type="gramEnd"/>
      <w:r w:rsidR="00B635E1" w:rsidRPr="00B635E1">
        <w:rPr>
          <w:bCs/>
          <w:lang w:val="en-US"/>
        </w:rPr>
        <w:t xml:space="preserve"> catching" phrases if you will. to get folks attention. </w:t>
      </w:r>
      <w:r w:rsidR="00490679">
        <w:rPr>
          <w:bCs/>
          <w:lang w:val="en-US"/>
        </w:rPr>
        <w:t>T</w:t>
      </w:r>
      <w:r w:rsidR="00B635E1" w:rsidRPr="00B635E1">
        <w:rPr>
          <w:bCs/>
          <w:lang w:val="en-US"/>
        </w:rPr>
        <w:t xml:space="preserve">here is good info on there </w:t>
      </w:r>
      <w:proofErr w:type="gramStart"/>
      <w:r w:rsidR="00B635E1" w:rsidRPr="00B635E1">
        <w:rPr>
          <w:bCs/>
          <w:lang w:val="en-US"/>
        </w:rPr>
        <w:t>now</w:t>
      </w:r>
      <w:proofErr w:type="gramEnd"/>
      <w:r w:rsidR="00B635E1" w:rsidRPr="00B635E1">
        <w:rPr>
          <w:bCs/>
          <w:lang w:val="en-US"/>
        </w:rPr>
        <w:t xml:space="preserve"> but it needs some improvement. Why is US not listed under communities? </w:t>
      </w:r>
      <w:r w:rsidR="00490679">
        <w:rPr>
          <w:bCs/>
          <w:lang w:val="en-US"/>
        </w:rPr>
        <w:t>Jim</w:t>
      </w:r>
      <w:r w:rsidR="00B635E1" w:rsidRPr="00B635E1">
        <w:rPr>
          <w:bCs/>
          <w:lang w:val="en-US"/>
        </w:rPr>
        <w:t xml:space="preserve"> think</w:t>
      </w:r>
      <w:r w:rsidR="00490679">
        <w:rPr>
          <w:bCs/>
          <w:lang w:val="en-US"/>
        </w:rPr>
        <w:t>s</w:t>
      </w:r>
      <w:r w:rsidR="00B635E1" w:rsidRPr="00B635E1">
        <w:rPr>
          <w:bCs/>
          <w:lang w:val="en-US"/>
        </w:rPr>
        <w:t xml:space="preserve"> we should be and </w:t>
      </w:r>
      <w:proofErr w:type="gramStart"/>
      <w:r w:rsidR="00B635E1" w:rsidRPr="00B635E1">
        <w:rPr>
          <w:bCs/>
          <w:lang w:val="en-US"/>
        </w:rPr>
        <w:t>possible</w:t>
      </w:r>
      <w:proofErr w:type="gramEnd"/>
      <w:r w:rsidR="00B635E1" w:rsidRPr="00B635E1">
        <w:rPr>
          <w:bCs/>
          <w:lang w:val="en-US"/>
        </w:rPr>
        <w:t xml:space="preserve"> put testimonials of members and why they joined and their experience with the group, etc. </w:t>
      </w:r>
      <w:r w:rsidR="00E877C7">
        <w:rPr>
          <w:bCs/>
          <w:lang w:val="en-US"/>
        </w:rPr>
        <w:t xml:space="preserve">To be raised with the </w:t>
      </w:r>
      <w:proofErr w:type="gramStart"/>
      <w:r w:rsidR="00E877C7">
        <w:rPr>
          <w:bCs/>
          <w:lang w:val="en-US"/>
        </w:rPr>
        <w:t>web-master</w:t>
      </w:r>
      <w:proofErr w:type="gramEnd"/>
      <w:r w:rsidR="008C14E7">
        <w:rPr>
          <w:bCs/>
          <w:lang w:val="en-US"/>
        </w:rPr>
        <w:t xml:space="preserve"> for consideration.</w:t>
      </w:r>
    </w:p>
    <w:p w14:paraId="3E8E037A" w14:textId="77777777" w:rsidR="00D1588A" w:rsidRPr="00B635E1" w:rsidRDefault="00D1588A" w:rsidP="00B929DB">
      <w:pPr>
        <w:rPr>
          <w:b/>
        </w:rPr>
      </w:pPr>
    </w:p>
    <w:p w14:paraId="45AEBD6C" w14:textId="1C501D3B" w:rsidR="00854C34" w:rsidRPr="00452D1E" w:rsidRDefault="00452D1E" w:rsidP="00B929DB">
      <w:pPr>
        <w:rPr>
          <w:b/>
          <w:u w:val="single"/>
          <w:lang w:val="en-US"/>
        </w:rPr>
      </w:pPr>
      <w:r w:rsidRPr="00452D1E">
        <w:rPr>
          <w:b/>
          <w:u w:val="single"/>
          <w:lang w:val="en-US"/>
        </w:rPr>
        <w:t>13.</w:t>
      </w:r>
      <w:r w:rsidRPr="00452D1E">
        <w:rPr>
          <w:b/>
          <w:u w:val="single"/>
          <w:lang w:val="en-US"/>
        </w:rPr>
        <w:tab/>
      </w:r>
      <w:r w:rsidR="00DC18CA" w:rsidRPr="00452D1E">
        <w:rPr>
          <w:b/>
          <w:u w:val="single"/>
          <w:lang w:val="en-US"/>
        </w:rPr>
        <w:t>Next meeting</w:t>
      </w:r>
    </w:p>
    <w:p w14:paraId="0067E7B9" w14:textId="12B1E00E" w:rsidR="00FB5C46" w:rsidRPr="00010C50" w:rsidRDefault="00FB5C46" w:rsidP="00853C5D">
      <w:pPr>
        <w:spacing w:after="120"/>
        <w:ind w:left="284"/>
        <w:rPr>
          <w:bCs/>
          <w:lang w:val="en-US"/>
        </w:rPr>
      </w:pPr>
      <w:r w:rsidRPr="00010C50">
        <w:rPr>
          <w:bCs/>
          <w:lang w:val="en-US"/>
        </w:rPr>
        <w:t xml:space="preserve">Next </w:t>
      </w:r>
      <w:r w:rsidR="00AC0AE7">
        <w:rPr>
          <w:bCs/>
          <w:lang w:val="en-US"/>
        </w:rPr>
        <w:t xml:space="preserve">Executive </w:t>
      </w:r>
      <w:r w:rsidRPr="00010C50">
        <w:rPr>
          <w:bCs/>
          <w:lang w:val="en-US"/>
        </w:rPr>
        <w:t>meeting will be held at 1600 h</w:t>
      </w:r>
      <w:r w:rsidR="00010C50" w:rsidRPr="00010C50">
        <w:rPr>
          <w:bCs/>
          <w:lang w:val="en-US"/>
        </w:rPr>
        <w:t>ou</w:t>
      </w:r>
      <w:r w:rsidRPr="00010C50">
        <w:rPr>
          <w:bCs/>
          <w:lang w:val="en-US"/>
        </w:rPr>
        <w:t xml:space="preserve">rs on Sunday, </w:t>
      </w:r>
      <w:r w:rsidR="00BA54C0">
        <w:rPr>
          <w:bCs/>
          <w:lang w:val="en-US"/>
        </w:rPr>
        <w:t>28</w:t>
      </w:r>
      <w:r w:rsidR="00010C50" w:rsidRPr="00010C50">
        <w:rPr>
          <w:bCs/>
          <w:lang w:val="en-US"/>
        </w:rPr>
        <w:t xml:space="preserve"> </w:t>
      </w:r>
      <w:r w:rsidR="00BA54C0">
        <w:rPr>
          <w:bCs/>
          <w:lang w:val="en-US"/>
        </w:rPr>
        <w:t>Dec</w:t>
      </w:r>
      <w:r w:rsidR="00010C50" w:rsidRPr="00010C50">
        <w:rPr>
          <w:bCs/>
          <w:lang w:val="en-US"/>
        </w:rPr>
        <w:t>ember 2025</w:t>
      </w:r>
      <w:r w:rsidR="00AC0AE7">
        <w:rPr>
          <w:bCs/>
          <w:lang w:val="en-US"/>
        </w:rPr>
        <w:t xml:space="preserve"> (USAEST)</w:t>
      </w:r>
    </w:p>
    <w:p w14:paraId="182BBBA3" w14:textId="0FFA87F8" w:rsidR="00A33683" w:rsidRPr="00A33683" w:rsidRDefault="00A33683" w:rsidP="00C04167">
      <w:pPr>
        <w:pStyle w:val="ListParagraph"/>
        <w:ind w:left="1440"/>
        <w:rPr>
          <w:bCs/>
          <w:lang w:val="en-US"/>
        </w:rPr>
      </w:pPr>
    </w:p>
    <w:p w14:paraId="348D6507" w14:textId="48910EE4" w:rsidR="00493B6E" w:rsidRPr="00277C2F" w:rsidRDefault="00493B6E" w:rsidP="002D4917">
      <w:pPr>
        <w:rPr>
          <w:lang w:val="en-US"/>
        </w:rPr>
      </w:pPr>
    </w:p>
    <w:p w14:paraId="3FAD0C33" w14:textId="08ECBAB2" w:rsidR="00EB783A" w:rsidRPr="00277C2F" w:rsidRDefault="000B007A" w:rsidP="00E1768C">
      <w:pPr>
        <w:rPr>
          <w:b/>
          <w:spacing w:val="-10"/>
          <w:kern w:val="28"/>
        </w:rPr>
      </w:pPr>
      <w:r w:rsidRPr="00277C2F">
        <w:rPr>
          <w:b/>
          <w:u w:val="single"/>
          <w:lang w:val="en-US"/>
        </w:rPr>
        <w:t>Meeting closed.</w:t>
      </w:r>
      <w:r w:rsidR="000D123F" w:rsidRPr="00277C2F">
        <w:rPr>
          <w:b/>
          <w:u w:val="single"/>
          <w:lang w:val="en-US"/>
        </w:rPr>
        <w:t xml:space="preserve">  </w:t>
      </w:r>
      <w:r w:rsidR="007F559D">
        <w:rPr>
          <w:b/>
          <w:u w:val="single"/>
          <w:lang w:val="en-US"/>
        </w:rPr>
        <w:t>5.00pm</w:t>
      </w:r>
    </w:p>
    <w:sectPr w:rsidR="00EB783A" w:rsidRPr="00277C2F" w:rsidSect="00317F82">
      <w:footerReference w:type="default" r:id="rId8"/>
      <w:pgSz w:w="11900" w:h="16820"/>
      <w:pgMar w:top="720" w:right="720" w:bottom="720" w:left="72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87F6" w14:textId="77777777" w:rsidR="007A3B7D" w:rsidRDefault="007A3B7D" w:rsidP="002F62E3">
      <w:r>
        <w:separator/>
      </w:r>
    </w:p>
  </w:endnote>
  <w:endnote w:type="continuationSeparator" w:id="0">
    <w:p w14:paraId="42D672BA" w14:textId="77777777" w:rsidR="007A3B7D" w:rsidRDefault="007A3B7D" w:rsidP="002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289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6BA3C" w14:textId="379745C5" w:rsidR="004162E2" w:rsidRDefault="004162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42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29B2" w14:textId="77777777" w:rsidR="007A3B7D" w:rsidRDefault="007A3B7D" w:rsidP="002F62E3">
      <w:r>
        <w:separator/>
      </w:r>
    </w:p>
  </w:footnote>
  <w:footnote w:type="continuationSeparator" w:id="0">
    <w:p w14:paraId="48EDBBDA" w14:textId="77777777" w:rsidR="007A3B7D" w:rsidRDefault="007A3B7D" w:rsidP="002F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6C95"/>
    <w:multiLevelType w:val="hybridMultilevel"/>
    <w:tmpl w:val="D1009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1F0A"/>
    <w:multiLevelType w:val="hybridMultilevel"/>
    <w:tmpl w:val="87D2E78C"/>
    <w:lvl w:ilvl="0" w:tplc="0506F92A">
      <w:start w:val="6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9815B3"/>
    <w:multiLevelType w:val="hybridMultilevel"/>
    <w:tmpl w:val="AF1A0E3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90275"/>
    <w:multiLevelType w:val="multilevel"/>
    <w:tmpl w:val="ECE0D9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22BC3AAC"/>
    <w:multiLevelType w:val="hybridMultilevel"/>
    <w:tmpl w:val="56F098D4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540F8A"/>
    <w:multiLevelType w:val="hybridMultilevel"/>
    <w:tmpl w:val="B7E4232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666DEF"/>
    <w:multiLevelType w:val="hybridMultilevel"/>
    <w:tmpl w:val="BC6C07FE"/>
    <w:lvl w:ilvl="0" w:tplc="5240D4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DD2EAA"/>
    <w:multiLevelType w:val="hybridMultilevel"/>
    <w:tmpl w:val="124C2D9A"/>
    <w:lvl w:ilvl="0" w:tplc="C3FE70B4">
      <w:start w:val="1"/>
      <w:numFmt w:val="lowerLetter"/>
      <w:lvlText w:val="%1)"/>
      <w:lvlJc w:val="left"/>
      <w:pPr>
        <w:ind w:left="10304" w:hanging="100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143972"/>
    <w:multiLevelType w:val="hybridMultilevel"/>
    <w:tmpl w:val="37366CC0"/>
    <w:lvl w:ilvl="0" w:tplc="82FC6426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8"/>
        <w:szCs w:val="28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A5023"/>
    <w:multiLevelType w:val="hybridMultilevel"/>
    <w:tmpl w:val="AA805DF8"/>
    <w:lvl w:ilvl="0" w:tplc="46D253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40E01F8"/>
    <w:multiLevelType w:val="hybridMultilevel"/>
    <w:tmpl w:val="7EC6E4A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A3354FF"/>
    <w:multiLevelType w:val="hybridMultilevel"/>
    <w:tmpl w:val="E64C9BA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FBC2494"/>
    <w:multiLevelType w:val="hybridMultilevel"/>
    <w:tmpl w:val="E37ED6A8"/>
    <w:lvl w:ilvl="0" w:tplc="0C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510734F7"/>
    <w:multiLevelType w:val="multilevel"/>
    <w:tmpl w:val="2CA04BC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52F96D49"/>
    <w:multiLevelType w:val="hybridMultilevel"/>
    <w:tmpl w:val="883004D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940252C"/>
    <w:multiLevelType w:val="multilevel"/>
    <w:tmpl w:val="8488FA16"/>
    <w:lvl w:ilvl="0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6" w15:restartNumberingAfterBreak="0">
    <w:nsid w:val="5A1176E9"/>
    <w:multiLevelType w:val="hybridMultilevel"/>
    <w:tmpl w:val="413AC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56C3F"/>
    <w:multiLevelType w:val="hybridMultilevel"/>
    <w:tmpl w:val="FA0C54F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1BB7EA0"/>
    <w:multiLevelType w:val="hybridMultilevel"/>
    <w:tmpl w:val="3FA071CE"/>
    <w:lvl w:ilvl="0" w:tplc="0C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1DA26AB"/>
    <w:multiLevelType w:val="hybridMultilevel"/>
    <w:tmpl w:val="5FCEF1AC"/>
    <w:lvl w:ilvl="0" w:tplc="0C09000B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0" w15:restartNumberingAfterBreak="0">
    <w:nsid w:val="69C0281D"/>
    <w:multiLevelType w:val="hybridMultilevel"/>
    <w:tmpl w:val="23A287F0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3A2A18"/>
    <w:multiLevelType w:val="multilevel"/>
    <w:tmpl w:val="4D5AFB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5A17506"/>
    <w:multiLevelType w:val="multilevel"/>
    <w:tmpl w:val="6C1C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1B3F6F"/>
    <w:multiLevelType w:val="hybridMultilevel"/>
    <w:tmpl w:val="4EA231BE"/>
    <w:lvl w:ilvl="0" w:tplc="F558D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95572940">
    <w:abstractNumId w:val="8"/>
  </w:num>
  <w:num w:numId="2" w16cid:durableId="1245796985">
    <w:abstractNumId w:val="13"/>
  </w:num>
  <w:num w:numId="3" w16cid:durableId="1612273924">
    <w:abstractNumId w:val="3"/>
  </w:num>
  <w:num w:numId="4" w16cid:durableId="712463424">
    <w:abstractNumId w:val="21"/>
  </w:num>
  <w:num w:numId="5" w16cid:durableId="1404642867">
    <w:abstractNumId w:val="15"/>
  </w:num>
  <w:num w:numId="6" w16cid:durableId="1257249656">
    <w:abstractNumId w:val="0"/>
  </w:num>
  <w:num w:numId="7" w16cid:durableId="654383233">
    <w:abstractNumId w:val="5"/>
  </w:num>
  <w:num w:numId="8" w16cid:durableId="1050574790">
    <w:abstractNumId w:val="11"/>
  </w:num>
  <w:num w:numId="9" w16cid:durableId="1848862305">
    <w:abstractNumId w:val="10"/>
  </w:num>
  <w:num w:numId="10" w16cid:durableId="215168693">
    <w:abstractNumId w:val="14"/>
  </w:num>
  <w:num w:numId="11" w16cid:durableId="1705790163">
    <w:abstractNumId w:val="17"/>
  </w:num>
  <w:num w:numId="12" w16cid:durableId="180515484">
    <w:abstractNumId w:val="22"/>
  </w:num>
  <w:num w:numId="13" w16cid:durableId="1540822505">
    <w:abstractNumId w:val="16"/>
  </w:num>
  <w:num w:numId="14" w16cid:durableId="630290169">
    <w:abstractNumId w:val="1"/>
  </w:num>
  <w:num w:numId="15" w16cid:durableId="1318459099">
    <w:abstractNumId w:val="23"/>
  </w:num>
  <w:num w:numId="16" w16cid:durableId="670834873">
    <w:abstractNumId w:val="9"/>
  </w:num>
  <w:num w:numId="17" w16cid:durableId="901140309">
    <w:abstractNumId w:val="6"/>
  </w:num>
  <w:num w:numId="18" w16cid:durableId="224605396">
    <w:abstractNumId w:val="7"/>
  </w:num>
  <w:num w:numId="19" w16cid:durableId="56517163">
    <w:abstractNumId w:val="2"/>
  </w:num>
  <w:num w:numId="20" w16cid:durableId="105319358">
    <w:abstractNumId w:val="4"/>
  </w:num>
  <w:num w:numId="21" w16cid:durableId="1151871184">
    <w:abstractNumId w:val="20"/>
  </w:num>
  <w:num w:numId="22" w16cid:durableId="830026066">
    <w:abstractNumId w:val="12"/>
  </w:num>
  <w:num w:numId="23" w16cid:durableId="1907035545">
    <w:abstractNumId w:val="19"/>
  </w:num>
  <w:num w:numId="24" w16cid:durableId="18453644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F6"/>
    <w:rsid w:val="00000AD5"/>
    <w:rsid w:val="00000B42"/>
    <w:rsid w:val="00010C50"/>
    <w:rsid w:val="0001414B"/>
    <w:rsid w:val="000142ED"/>
    <w:rsid w:val="0001793C"/>
    <w:rsid w:val="00024081"/>
    <w:rsid w:val="00031571"/>
    <w:rsid w:val="00031C9B"/>
    <w:rsid w:val="0003487A"/>
    <w:rsid w:val="0003706D"/>
    <w:rsid w:val="000430BB"/>
    <w:rsid w:val="00046451"/>
    <w:rsid w:val="000464FE"/>
    <w:rsid w:val="00060E60"/>
    <w:rsid w:val="000612C0"/>
    <w:rsid w:val="00066972"/>
    <w:rsid w:val="00071AF0"/>
    <w:rsid w:val="00072461"/>
    <w:rsid w:val="0007712D"/>
    <w:rsid w:val="00080FE6"/>
    <w:rsid w:val="00091464"/>
    <w:rsid w:val="0009736E"/>
    <w:rsid w:val="000973BE"/>
    <w:rsid w:val="000B007A"/>
    <w:rsid w:val="000B26D5"/>
    <w:rsid w:val="000B5196"/>
    <w:rsid w:val="000C0553"/>
    <w:rsid w:val="000C1625"/>
    <w:rsid w:val="000C1C02"/>
    <w:rsid w:val="000C357E"/>
    <w:rsid w:val="000C506E"/>
    <w:rsid w:val="000C63A0"/>
    <w:rsid w:val="000C6D29"/>
    <w:rsid w:val="000D123F"/>
    <w:rsid w:val="000D2035"/>
    <w:rsid w:val="000E0ACE"/>
    <w:rsid w:val="000E2A55"/>
    <w:rsid w:val="000E6DFB"/>
    <w:rsid w:val="000E7D40"/>
    <w:rsid w:val="000F4401"/>
    <w:rsid w:val="000F5D59"/>
    <w:rsid w:val="0010264A"/>
    <w:rsid w:val="001102A7"/>
    <w:rsid w:val="00117D3F"/>
    <w:rsid w:val="00120E28"/>
    <w:rsid w:val="00121C5A"/>
    <w:rsid w:val="001221DB"/>
    <w:rsid w:val="00122788"/>
    <w:rsid w:val="00122E83"/>
    <w:rsid w:val="00137EFC"/>
    <w:rsid w:val="001406C7"/>
    <w:rsid w:val="00140F6E"/>
    <w:rsid w:val="001412DB"/>
    <w:rsid w:val="00146628"/>
    <w:rsid w:val="00147721"/>
    <w:rsid w:val="00152236"/>
    <w:rsid w:val="00153F47"/>
    <w:rsid w:val="00163D12"/>
    <w:rsid w:val="00164F55"/>
    <w:rsid w:val="0016780E"/>
    <w:rsid w:val="00167921"/>
    <w:rsid w:val="00181440"/>
    <w:rsid w:val="00181DF8"/>
    <w:rsid w:val="00190313"/>
    <w:rsid w:val="00194723"/>
    <w:rsid w:val="001952B2"/>
    <w:rsid w:val="00197BE7"/>
    <w:rsid w:val="001A39FD"/>
    <w:rsid w:val="001A5EBF"/>
    <w:rsid w:val="001A67E1"/>
    <w:rsid w:val="001A6CE6"/>
    <w:rsid w:val="001A707F"/>
    <w:rsid w:val="001A73FE"/>
    <w:rsid w:val="001B4FFF"/>
    <w:rsid w:val="001B7157"/>
    <w:rsid w:val="001C4B64"/>
    <w:rsid w:val="001C677C"/>
    <w:rsid w:val="001D342F"/>
    <w:rsid w:val="001D63F0"/>
    <w:rsid w:val="001E7804"/>
    <w:rsid w:val="001E7EB5"/>
    <w:rsid w:val="001F277F"/>
    <w:rsid w:val="001F6079"/>
    <w:rsid w:val="0020031C"/>
    <w:rsid w:val="00207E15"/>
    <w:rsid w:val="00207E3B"/>
    <w:rsid w:val="00213E12"/>
    <w:rsid w:val="00222CEF"/>
    <w:rsid w:val="002266BC"/>
    <w:rsid w:val="00232EBB"/>
    <w:rsid w:val="00236E8E"/>
    <w:rsid w:val="00243EC0"/>
    <w:rsid w:val="00247B43"/>
    <w:rsid w:val="002564F3"/>
    <w:rsid w:val="00257F6B"/>
    <w:rsid w:val="00263F2C"/>
    <w:rsid w:val="00265CA4"/>
    <w:rsid w:val="002661BE"/>
    <w:rsid w:val="002714F4"/>
    <w:rsid w:val="00272F4F"/>
    <w:rsid w:val="00276425"/>
    <w:rsid w:val="00277C2F"/>
    <w:rsid w:val="002807F7"/>
    <w:rsid w:val="00285149"/>
    <w:rsid w:val="00286E9D"/>
    <w:rsid w:val="00295C1D"/>
    <w:rsid w:val="00297603"/>
    <w:rsid w:val="002A10C6"/>
    <w:rsid w:val="002A1E29"/>
    <w:rsid w:val="002A5E31"/>
    <w:rsid w:val="002B1714"/>
    <w:rsid w:val="002B181D"/>
    <w:rsid w:val="002B1DFA"/>
    <w:rsid w:val="002C49B3"/>
    <w:rsid w:val="002C4E7F"/>
    <w:rsid w:val="002C7D79"/>
    <w:rsid w:val="002D0097"/>
    <w:rsid w:val="002D4917"/>
    <w:rsid w:val="002D5FB2"/>
    <w:rsid w:val="002E179C"/>
    <w:rsid w:val="002E5FB3"/>
    <w:rsid w:val="002E618C"/>
    <w:rsid w:val="002F07D4"/>
    <w:rsid w:val="002F11F9"/>
    <w:rsid w:val="002F2F1F"/>
    <w:rsid w:val="002F5AF3"/>
    <w:rsid w:val="002F62E3"/>
    <w:rsid w:val="0030053F"/>
    <w:rsid w:val="00301EF5"/>
    <w:rsid w:val="00306247"/>
    <w:rsid w:val="0031215C"/>
    <w:rsid w:val="0031474D"/>
    <w:rsid w:val="0031733E"/>
    <w:rsid w:val="00317F82"/>
    <w:rsid w:val="00321A83"/>
    <w:rsid w:val="00324F7C"/>
    <w:rsid w:val="00326CF8"/>
    <w:rsid w:val="003311C6"/>
    <w:rsid w:val="00332314"/>
    <w:rsid w:val="003329ED"/>
    <w:rsid w:val="00335160"/>
    <w:rsid w:val="003353CB"/>
    <w:rsid w:val="00335D44"/>
    <w:rsid w:val="00336975"/>
    <w:rsid w:val="00341A6F"/>
    <w:rsid w:val="00341AE4"/>
    <w:rsid w:val="00344C62"/>
    <w:rsid w:val="003477D4"/>
    <w:rsid w:val="00356038"/>
    <w:rsid w:val="00370E88"/>
    <w:rsid w:val="00372526"/>
    <w:rsid w:val="00373122"/>
    <w:rsid w:val="00373CBF"/>
    <w:rsid w:val="003757B4"/>
    <w:rsid w:val="003831E4"/>
    <w:rsid w:val="00391EDD"/>
    <w:rsid w:val="003A0DC7"/>
    <w:rsid w:val="003A139D"/>
    <w:rsid w:val="003A19A3"/>
    <w:rsid w:val="003B250B"/>
    <w:rsid w:val="003B2E68"/>
    <w:rsid w:val="003B3A81"/>
    <w:rsid w:val="003C1DD4"/>
    <w:rsid w:val="003C2E44"/>
    <w:rsid w:val="003C3877"/>
    <w:rsid w:val="003E1790"/>
    <w:rsid w:val="003F066D"/>
    <w:rsid w:val="003F738D"/>
    <w:rsid w:val="00403FEF"/>
    <w:rsid w:val="004146E9"/>
    <w:rsid w:val="004162E2"/>
    <w:rsid w:val="004203D1"/>
    <w:rsid w:val="004276F2"/>
    <w:rsid w:val="00427774"/>
    <w:rsid w:val="00430EC0"/>
    <w:rsid w:val="004328D9"/>
    <w:rsid w:val="004334A9"/>
    <w:rsid w:val="00442AA8"/>
    <w:rsid w:val="00442F94"/>
    <w:rsid w:val="00445806"/>
    <w:rsid w:val="00451FB2"/>
    <w:rsid w:val="0045211D"/>
    <w:rsid w:val="00452D1E"/>
    <w:rsid w:val="00452E2F"/>
    <w:rsid w:val="00460A49"/>
    <w:rsid w:val="00461437"/>
    <w:rsid w:val="00462810"/>
    <w:rsid w:val="00462FAC"/>
    <w:rsid w:val="00463F0B"/>
    <w:rsid w:val="00466870"/>
    <w:rsid w:val="00467059"/>
    <w:rsid w:val="0048027F"/>
    <w:rsid w:val="0048161A"/>
    <w:rsid w:val="00483ABF"/>
    <w:rsid w:val="004859AF"/>
    <w:rsid w:val="00490679"/>
    <w:rsid w:val="0049202D"/>
    <w:rsid w:val="00493B6E"/>
    <w:rsid w:val="00494C2A"/>
    <w:rsid w:val="00495749"/>
    <w:rsid w:val="00496703"/>
    <w:rsid w:val="0049788F"/>
    <w:rsid w:val="004A3632"/>
    <w:rsid w:val="004A3D79"/>
    <w:rsid w:val="004A5EE7"/>
    <w:rsid w:val="004A771E"/>
    <w:rsid w:val="004B27B8"/>
    <w:rsid w:val="004B2E68"/>
    <w:rsid w:val="004B79C7"/>
    <w:rsid w:val="004B79E0"/>
    <w:rsid w:val="004B7E1F"/>
    <w:rsid w:val="004C15BB"/>
    <w:rsid w:val="004C1DCB"/>
    <w:rsid w:val="004C23B0"/>
    <w:rsid w:val="004C6EBA"/>
    <w:rsid w:val="004D2078"/>
    <w:rsid w:val="004E15E5"/>
    <w:rsid w:val="004E16DF"/>
    <w:rsid w:val="004E3CC0"/>
    <w:rsid w:val="004E6268"/>
    <w:rsid w:val="004E66DD"/>
    <w:rsid w:val="004E6728"/>
    <w:rsid w:val="004E7F89"/>
    <w:rsid w:val="004F0E57"/>
    <w:rsid w:val="004F4523"/>
    <w:rsid w:val="004F5E5D"/>
    <w:rsid w:val="004F6325"/>
    <w:rsid w:val="00500423"/>
    <w:rsid w:val="005033F8"/>
    <w:rsid w:val="00512ADD"/>
    <w:rsid w:val="005162C0"/>
    <w:rsid w:val="00516A5C"/>
    <w:rsid w:val="00526344"/>
    <w:rsid w:val="00527084"/>
    <w:rsid w:val="005328C3"/>
    <w:rsid w:val="00534D41"/>
    <w:rsid w:val="0053701E"/>
    <w:rsid w:val="00537213"/>
    <w:rsid w:val="0054158B"/>
    <w:rsid w:val="00541E09"/>
    <w:rsid w:val="005429FF"/>
    <w:rsid w:val="005505A9"/>
    <w:rsid w:val="00555A23"/>
    <w:rsid w:val="005561B2"/>
    <w:rsid w:val="00556A88"/>
    <w:rsid w:val="00556DF4"/>
    <w:rsid w:val="00561A20"/>
    <w:rsid w:val="00562D50"/>
    <w:rsid w:val="00566A76"/>
    <w:rsid w:val="00580DF5"/>
    <w:rsid w:val="00592432"/>
    <w:rsid w:val="00596425"/>
    <w:rsid w:val="005971BA"/>
    <w:rsid w:val="005A0585"/>
    <w:rsid w:val="005A1205"/>
    <w:rsid w:val="005A6AFC"/>
    <w:rsid w:val="005B0543"/>
    <w:rsid w:val="005B1C98"/>
    <w:rsid w:val="005B47CC"/>
    <w:rsid w:val="005B5AF5"/>
    <w:rsid w:val="005B689F"/>
    <w:rsid w:val="005B6BE0"/>
    <w:rsid w:val="005B7061"/>
    <w:rsid w:val="005B719C"/>
    <w:rsid w:val="005B774D"/>
    <w:rsid w:val="005C2833"/>
    <w:rsid w:val="005D3063"/>
    <w:rsid w:val="005D3FB9"/>
    <w:rsid w:val="005D40B5"/>
    <w:rsid w:val="005D5C62"/>
    <w:rsid w:val="005E1523"/>
    <w:rsid w:val="005E1DB0"/>
    <w:rsid w:val="005E268C"/>
    <w:rsid w:val="005E2ECB"/>
    <w:rsid w:val="005E5473"/>
    <w:rsid w:val="005E6883"/>
    <w:rsid w:val="005F26B8"/>
    <w:rsid w:val="005F71DC"/>
    <w:rsid w:val="00600139"/>
    <w:rsid w:val="00600346"/>
    <w:rsid w:val="006007AC"/>
    <w:rsid w:val="00601130"/>
    <w:rsid w:val="006071E8"/>
    <w:rsid w:val="0060762A"/>
    <w:rsid w:val="00607A36"/>
    <w:rsid w:val="0061199A"/>
    <w:rsid w:val="0061590E"/>
    <w:rsid w:val="006179D2"/>
    <w:rsid w:val="006242BE"/>
    <w:rsid w:val="00631129"/>
    <w:rsid w:val="00637C7F"/>
    <w:rsid w:val="00640FBD"/>
    <w:rsid w:val="00642337"/>
    <w:rsid w:val="00655FDA"/>
    <w:rsid w:val="006641B9"/>
    <w:rsid w:val="006708A2"/>
    <w:rsid w:val="00675BCB"/>
    <w:rsid w:val="00683138"/>
    <w:rsid w:val="0068402E"/>
    <w:rsid w:val="0068679F"/>
    <w:rsid w:val="00691CF5"/>
    <w:rsid w:val="00692C10"/>
    <w:rsid w:val="00694033"/>
    <w:rsid w:val="00696A33"/>
    <w:rsid w:val="006C01E3"/>
    <w:rsid w:val="006C354F"/>
    <w:rsid w:val="006C5B46"/>
    <w:rsid w:val="006D2FED"/>
    <w:rsid w:val="006D44FF"/>
    <w:rsid w:val="006D60E3"/>
    <w:rsid w:val="006E4484"/>
    <w:rsid w:val="006F4895"/>
    <w:rsid w:val="0070152B"/>
    <w:rsid w:val="00704B8B"/>
    <w:rsid w:val="00707E10"/>
    <w:rsid w:val="007148BA"/>
    <w:rsid w:val="007221FD"/>
    <w:rsid w:val="00722661"/>
    <w:rsid w:val="0072364A"/>
    <w:rsid w:val="00723C7E"/>
    <w:rsid w:val="00724CA2"/>
    <w:rsid w:val="00726622"/>
    <w:rsid w:val="0073271B"/>
    <w:rsid w:val="00732BBA"/>
    <w:rsid w:val="007339A4"/>
    <w:rsid w:val="00737BDA"/>
    <w:rsid w:val="0074066E"/>
    <w:rsid w:val="00754000"/>
    <w:rsid w:val="00757BF4"/>
    <w:rsid w:val="00765FF1"/>
    <w:rsid w:val="00770C26"/>
    <w:rsid w:val="00781839"/>
    <w:rsid w:val="007826D5"/>
    <w:rsid w:val="00785B3B"/>
    <w:rsid w:val="00787BE7"/>
    <w:rsid w:val="00794DD2"/>
    <w:rsid w:val="007957CB"/>
    <w:rsid w:val="00796390"/>
    <w:rsid w:val="0079648C"/>
    <w:rsid w:val="007A0797"/>
    <w:rsid w:val="007A1339"/>
    <w:rsid w:val="007A14F6"/>
    <w:rsid w:val="007A3B7D"/>
    <w:rsid w:val="007A5A6D"/>
    <w:rsid w:val="007A6B23"/>
    <w:rsid w:val="007B0FA8"/>
    <w:rsid w:val="007B74F6"/>
    <w:rsid w:val="007C31E5"/>
    <w:rsid w:val="007C4049"/>
    <w:rsid w:val="007C74B1"/>
    <w:rsid w:val="007C7AAD"/>
    <w:rsid w:val="007C7FC4"/>
    <w:rsid w:val="007D17C0"/>
    <w:rsid w:val="007D2C36"/>
    <w:rsid w:val="007D4018"/>
    <w:rsid w:val="007D5F25"/>
    <w:rsid w:val="007E4E76"/>
    <w:rsid w:val="007E532B"/>
    <w:rsid w:val="007F45E7"/>
    <w:rsid w:val="007F53E3"/>
    <w:rsid w:val="007F559D"/>
    <w:rsid w:val="00803979"/>
    <w:rsid w:val="0081682C"/>
    <w:rsid w:val="0082670E"/>
    <w:rsid w:val="008306DF"/>
    <w:rsid w:val="00837977"/>
    <w:rsid w:val="0084076B"/>
    <w:rsid w:val="00841ED1"/>
    <w:rsid w:val="00845646"/>
    <w:rsid w:val="00846169"/>
    <w:rsid w:val="008479E4"/>
    <w:rsid w:val="00853C5D"/>
    <w:rsid w:val="00854C34"/>
    <w:rsid w:val="00870427"/>
    <w:rsid w:val="0087161A"/>
    <w:rsid w:val="00875DFD"/>
    <w:rsid w:val="00881951"/>
    <w:rsid w:val="0088468D"/>
    <w:rsid w:val="0088561C"/>
    <w:rsid w:val="0088660D"/>
    <w:rsid w:val="00890424"/>
    <w:rsid w:val="008925E2"/>
    <w:rsid w:val="00893F41"/>
    <w:rsid w:val="0089440F"/>
    <w:rsid w:val="00896B8F"/>
    <w:rsid w:val="008A0BB9"/>
    <w:rsid w:val="008A76EE"/>
    <w:rsid w:val="008B1186"/>
    <w:rsid w:val="008B53CF"/>
    <w:rsid w:val="008C14E7"/>
    <w:rsid w:val="008C4015"/>
    <w:rsid w:val="008D2713"/>
    <w:rsid w:val="008D2D37"/>
    <w:rsid w:val="008D2FD8"/>
    <w:rsid w:val="008D6982"/>
    <w:rsid w:val="008E7C3A"/>
    <w:rsid w:val="008F3D67"/>
    <w:rsid w:val="008F7524"/>
    <w:rsid w:val="0090052D"/>
    <w:rsid w:val="0090201E"/>
    <w:rsid w:val="009021F8"/>
    <w:rsid w:val="00902261"/>
    <w:rsid w:val="0090273C"/>
    <w:rsid w:val="009104E8"/>
    <w:rsid w:val="00910AB2"/>
    <w:rsid w:val="009119CA"/>
    <w:rsid w:val="00912A54"/>
    <w:rsid w:val="00914C96"/>
    <w:rsid w:val="0092088B"/>
    <w:rsid w:val="009218B4"/>
    <w:rsid w:val="00922256"/>
    <w:rsid w:val="00925FF8"/>
    <w:rsid w:val="00927367"/>
    <w:rsid w:val="00932373"/>
    <w:rsid w:val="00934C8F"/>
    <w:rsid w:val="0093572E"/>
    <w:rsid w:val="00936751"/>
    <w:rsid w:val="00942BC0"/>
    <w:rsid w:val="009444FC"/>
    <w:rsid w:val="0094587A"/>
    <w:rsid w:val="009500AB"/>
    <w:rsid w:val="00957C90"/>
    <w:rsid w:val="00963370"/>
    <w:rsid w:val="0096390E"/>
    <w:rsid w:val="00964570"/>
    <w:rsid w:val="009723D4"/>
    <w:rsid w:val="009751A4"/>
    <w:rsid w:val="00976AB6"/>
    <w:rsid w:val="00977DB3"/>
    <w:rsid w:val="00977EFE"/>
    <w:rsid w:val="0098247A"/>
    <w:rsid w:val="0098325A"/>
    <w:rsid w:val="00994713"/>
    <w:rsid w:val="00994EE1"/>
    <w:rsid w:val="009A1F6B"/>
    <w:rsid w:val="009A34FD"/>
    <w:rsid w:val="009A4F59"/>
    <w:rsid w:val="009B44D6"/>
    <w:rsid w:val="009B7C0F"/>
    <w:rsid w:val="009C0584"/>
    <w:rsid w:val="009C4E8D"/>
    <w:rsid w:val="009C4F37"/>
    <w:rsid w:val="009C6BA0"/>
    <w:rsid w:val="009D116C"/>
    <w:rsid w:val="009D3509"/>
    <w:rsid w:val="009D35B8"/>
    <w:rsid w:val="009D58C5"/>
    <w:rsid w:val="009D77D0"/>
    <w:rsid w:val="009E0D5C"/>
    <w:rsid w:val="009E1B00"/>
    <w:rsid w:val="009E1D64"/>
    <w:rsid w:val="009E2092"/>
    <w:rsid w:val="009E2DCD"/>
    <w:rsid w:val="009E3ABC"/>
    <w:rsid w:val="009E48C6"/>
    <w:rsid w:val="009E4CED"/>
    <w:rsid w:val="009E74C8"/>
    <w:rsid w:val="009F6696"/>
    <w:rsid w:val="009F7058"/>
    <w:rsid w:val="009F796D"/>
    <w:rsid w:val="00A02696"/>
    <w:rsid w:val="00A03062"/>
    <w:rsid w:val="00A0487E"/>
    <w:rsid w:val="00A0523B"/>
    <w:rsid w:val="00A06B0F"/>
    <w:rsid w:val="00A136F3"/>
    <w:rsid w:val="00A14CD8"/>
    <w:rsid w:val="00A204B9"/>
    <w:rsid w:val="00A21766"/>
    <w:rsid w:val="00A2191A"/>
    <w:rsid w:val="00A21AC7"/>
    <w:rsid w:val="00A22BDF"/>
    <w:rsid w:val="00A271F7"/>
    <w:rsid w:val="00A3029E"/>
    <w:rsid w:val="00A30AF5"/>
    <w:rsid w:val="00A31E79"/>
    <w:rsid w:val="00A32463"/>
    <w:rsid w:val="00A32E42"/>
    <w:rsid w:val="00A33683"/>
    <w:rsid w:val="00A41A82"/>
    <w:rsid w:val="00A43E8F"/>
    <w:rsid w:val="00A47336"/>
    <w:rsid w:val="00A51E3C"/>
    <w:rsid w:val="00A51FA9"/>
    <w:rsid w:val="00A5342D"/>
    <w:rsid w:val="00A538E0"/>
    <w:rsid w:val="00A54B55"/>
    <w:rsid w:val="00A56253"/>
    <w:rsid w:val="00A57053"/>
    <w:rsid w:val="00A619BA"/>
    <w:rsid w:val="00A6226B"/>
    <w:rsid w:val="00A6603F"/>
    <w:rsid w:val="00A678A4"/>
    <w:rsid w:val="00A74993"/>
    <w:rsid w:val="00A81F4F"/>
    <w:rsid w:val="00A8369C"/>
    <w:rsid w:val="00A93660"/>
    <w:rsid w:val="00A947F0"/>
    <w:rsid w:val="00A97DF1"/>
    <w:rsid w:val="00AA0CAE"/>
    <w:rsid w:val="00AA2290"/>
    <w:rsid w:val="00AA2490"/>
    <w:rsid w:val="00AA267B"/>
    <w:rsid w:val="00AA61C8"/>
    <w:rsid w:val="00AA66E6"/>
    <w:rsid w:val="00AB0B00"/>
    <w:rsid w:val="00AB5035"/>
    <w:rsid w:val="00AB5D50"/>
    <w:rsid w:val="00AB7229"/>
    <w:rsid w:val="00AC0A56"/>
    <w:rsid w:val="00AC0AE7"/>
    <w:rsid w:val="00AC43BA"/>
    <w:rsid w:val="00AC6BA3"/>
    <w:rsid w:val="00AD597E"/>
    <w:rsid w:val="00AD7024"/>
    <w:rsid w:val="00AE05A1"/>
    <w:rsid w:val="00AE322B"/>
    <w:rsid w:val="00AE60A2"/>
    <w:rsid w:val="00AF3975"/>
    <w:rsid w:val="00AF5936"/>
    <w:rsid w:val="00AF5DAA"/>
    <w:rsid w:val="00AF6515"/>
    <w:rsid w:val="00B0399E"/>
    <w:rsid w:val="00B04D04"/>
    <w:rsid w:val="00B11DD4"/>
    <w:rsid w:val="00B12459"/>
    <w:rsid w:val="00B1265A"/>
    <w:rsid w:val="00B16A1B"/>
    <w:rsid w:val="00B17580"/>
    <w:rsid w:val="00B27331"/>
    <w:rsid w:val="00B30387"/>
    <w:rsid w:val="00B319BD"/>
    <w:rsid w:val="00B32A6D"/>
    <w:rsid w:val="00B43A59"/>
    <w:rsid w:val="00B61DB4"/>
    <w:rsid w:val="00B635E1"/>
    <w:rsid w:val="00B63FDA"/>
    <w:rsid w:val="00B67076"/>
    <w:rsid w:val="00B67DFB"/>
    <w:rsid w:val="00B71689"/>
    <w:rsid w:val="00B72F36"/>
    <w:rsid w:val="00B73377"/>
    <w:rsid w:val="00B73AA3"/>
    <w:rsid w:val="00B740A9"/>
    <w:rsid w:val="00B748E4"/>
    <w:rsid w:val="00B76E4B"/>
    <w:rsid w:val="00B873F4"/>
    <w:rsid w:val="00B929DB"/>
    <w:rsid w:val="00B94578"/>
    <w:rsid w:val="00B95EDA"/>
    <w:rsid w:val="00B967C3"/>
    <w:rsid w:val="00BA54C0"/>
    <w:rsid w:val="00BA5CEF"/>
    <w:rsid w:val="00BA6820"/>
    <w:rsid w:val="00BA738A"/>
    <w:rsid w:val="00BB00AF"/>
    <w:rsid w:val="00BB03AE"/>
    <w:rsid w:val="00BB03C2"/>
    <w:rsid w:val="00BB108F"/>
    <w:rsid w:val="00BB4156"/>
    <w:rsid w:val="00BC1321"/>
    <w:rsid w:val="00BC16E2"/>
    <w:rsid w:val="00BC1FED"/>
    <w:rsid w:val="00BC377A"/>
    <w:rsid w:val="00BC3839"/>
    <w:rsid w:val="00BD00CE"/>
    <w:rsid w:val="00BD6D8D"/>
    <w:rsid w:val="00BE0897"/>
    <w:rsid w:val="00BE3737"/>
    <w:rsid w:val="00BE6FC3"/>
    <w:rsid w:val="00BF0006"/>
    <w:rsid w:val="00BF3E22"/>
    <w:rsid w:val="00C00994"/>
    <w:rsid w:val="00C01E36"/>
    <w:rsid w:val="00C04167"/>
    <w:rsid w:val="00C04A34"/>
    <w:rsid w:val="00C0532E"/>
    <w:rsid w:val="00C057B1"/>
    <w:rsid w:val="00C1523C"/>
    <w:rsid w:val="00C15972"/>
    <w:rsid w:val="00C2019A"/>
    <w:rsid w:val="00C22A1C"/>
    <w:rsid w:val="00C23C09"/>
    <w:rsid w:val="00C24CD5"/>
    <w:rsid w:val="00C308AB"/>
    <w:rsid w:val="00C31EC9"/>
    <w:rsid w:val="00C33476"/>
    <w:rsid w:val="00C33738"/>
    <w:rsid w:val="00C34D83"/>
    <w:rsid w:val="00C360AB"/>
    <w:rsid w:val="00C41CA7"/>
    <w:rsid w:val="00C50506"/>
    <w:rsid w:val="00C51F0A"/>
    <w:rsid w:val="00C52978"/>
    <w:rsid w:val="00C5498D"/>
    <w:rsid w:val="00C5531D"/>
    <w:rsid w:val="00C55D27"/>
    <w:rsid w:val="00C636F6"/>
    <w:rsid w:val="00C71B43"/>
    <w:rsid w:val="00C727C6"/>
    <w:rsid w:val="00C72CCE"/>
    <w:rsid w:val="00C82C7C"/>
    <w:rsid w:val="00C82F07"/>
    <w:rsid w:val="00C86AE7"/>
    <w:rsid w:val="00C90768"/>
    <w:rsid w:val="00C908C5"/>
    <w:rsid w:val="00C930EB"/>
    <w:rsid w:val="00C955C6"/>
    <w:rsid w:val="00C964D0"/>
    <w:rsid w:val="00C97089"/>
    <w:rsid w:val="00CA2039"/>
    <w:rsid w:val="00CA2887"/>
    <w:rsid w:val="00CA2DB6"/>
    <w:rsid w:val="00CA68CF"/>
    <w:rsid w:val="00CB1794"/>
    <w:rsid w:val="00CB2901"/>
    <w:rsid w:val="00CB4B54"/>
    <w:rsid w:val="00CC3A3C"/>
    <w:rsid w:val="00CC5E74"/>
    <w:rsid w:val="00CD18BD"/>
    <w:rsid w:val="00CE109E"/>
    <w:rsid w:val="00CE4809"/>
    <w:rsid w:val="00CE506C"/>
    <w:rsid w:val="00CF52FF"/>
    <w:rsid w:val="00CF656F"/>
    <w:rsid w:val="00CF6EBA"/>
    <w:rsid w:val="00D0003E"/>
    <w:rsid w:val="00D0139A"/>
    <w:rsid w:val="00D02719"/>
    <w:rsid w:val="00D02E69"/>
    <w:rsid w:val="00D04EBF"/>
    <w:rsid w:val="00D06F0B"/>
    <w:rsid w:val="00D1588A"/>
    <w:rsid w:val="00D21F55"/>
    <w:rsid w:val="00D23736"/>
    <w:rsid w:val="00D2457D"/>
    <w:rsid w:val="00D261E9"/>
    <w:rsid w:val="00D26F4C"/>
    <w:rsid w:val="00D52D08"/>
    <w:rsid w:val="00D531FE"/>
    <w:rsid w:val="00D53BF7"/>
    <w:rsid w:val="00D57412"/>
    <w:rsid w:val="00D576C8"/>
    <w:rsid w:val="00D57AAA"/>
    <w:rsid w:val="00D673B9"/>
    <w:rsid w:val="00D678BA"/>
    <w:rsid w:val="00D725A3"/>
    <w:rsid w:val="00D77113"/>
    <w:rsid w:val="00D776A0"/>
    <w:rsid w:val="00D85E6B"/>
    <w:rsid w:val="00D9012C"/>
    <w:rsid w:val="00D901DA"/>
    <w:rsid w:val="00D91F1C"/>
    <w:rsid w:val="00D93AC6"/>
    <w:rsid w:val="00D97374"/>
    <w:rsid w:val="00DA0ABF"/>
    <w:rsid w:val="00DA1EAD"/>
    <w:rsid w:val="00DA4338"/>
    <w:rsid w:val="00DA6CA3"/>
    <w:rsid w:val="00DB5F2F"/>
    <w:rsid w:val="00DC18CA"/>
    <w:rsid w:val="00DC3A43"/>
    <w:rsid w:val="00DC43EC"/>
    <w:rsid w:val="00DC7C63"/>
    <w:rsid w:val="00DD1BC4"/>
    <w:rsid w:val="00DD23A9"/>
    <w:rsid w:val="00DD38B7"/>
    <w:rsid w:val="00DD3D47"/>
    <w:rsid w:val="00DD41AD"/>
    <w:rsid w:val="00DD7CEF"/>
    <w:rsid w:val="00DE70C9"/>
    <w:rsid w:val="00DF019B"/>
    <w:rsid w:val="00DF71AA"/>
    <w:rsid w:val="00E00A8B"/>
    <w:rsid w:val="00E0130D"/>
    <w:rsid w:val="00E05715"/>
    <w:rsid w:val="00E108F2"/>
    <w:rsid w:val="00E10E4A"/>
    <w:rsid w:val="00E1768C"/>
    <w:rsid w:val="00E17CEC"/>
    <w:rsid w:val="00E21A42"/>
    <w:rsid w:val="00E2761C"/>
    <w:rsid w:val="00E302B4"/>
    <w:rsid w:val="00E30A6E"/>
    <w:rsid w:val="00E32A92"/>
    <w:rsid w:val="00E35813"/>
    <w:rsid w:val="00E41102"/>
    <w:rsid w:val="00E41A9B"/>
    <w:rsid w:val="00E47A5D"/>
    <w:rsid w:val="00E53862"/>
    <w:rsid w:val="00E644FC"/>
    <w:rsid w:val="00E74ED3"/>
    <w:rsid w:val="00E76FF7"/>
    <w:rsid w:val="00E805A4"/>
    <w:rsid w:val="00E82B58"/>
    <w:rsid w:val="00E868EA"/>
    <w:rsid w:val="00E877C7"/>
    <w:rsid w:val="00E91620"/>
    <w:rsid w:val="00E9287D"/>
    <w:rsid w:val="00E92A64"/>
    <w:rsid w:val="00E92CC0"/>
    <w:rsid w:val="00E9535A"/>
    <w:rsid w:val="00E97D8B"/>
    <w:rsid w:val="00EA04E3"/>
    <w:rsid w:val="00EA0A50"/>
    <w:rsid w:val="00EA3D30"/>
    <w:rsid w:val="00EA6B39"/>
    <w:rsid w:val="00EB06F1"/>
    <w:rsid w:val="00EB1200"/>
    <w:rsid w:val="00EB1518"/>
    <w:rsid w:val="00EB5C90"/>
    <w:rsid w:val="00EB783A"/>
    <w:rsid w:val="00EC7140"/>
    <w:rsid w:val="00ED2E16"/>
    <w:rsid w:val="00ED53A3"/>
    <w:rsid w:val="00ED750F"/>
    <w:rsid w:val="00EE0988"/>
    <w:rsid w:val="00EE4367"/>
    <w:rsid w:val="00EE685A"/>
    <w:rsid w:val="00EF0A81"/>
    <w:rsid w:val="00EF21B1"/>
    <w:rsid w:val="00EF3B92"/>
    <w:rsid w:val="00EF4163"/>
    <w:rsid w:val="00EF441E"/>
    <w:rsid w:val="00F01301"/>
    <w:rsid w:val="00F0331B"/>
    <w:rsid w:val="00F07CF0"/>
    <w:rsid w:val="00F103F9"/>
    <w:rsid w:val="00F13E88"/>
    <w:rsid w:val="00F21FEC"/>
    <w:rsid w:val="00F27E27"/>
    <w:rsid w:val="00F313BD"/>
    <w:rsid w:val="00F316CA"/>
    <w:rsid w:val="00F33A52"/>
    <w:rsid w:val="00F35D75"/>
    <w:rsid w:val="00F37B5B"/>
    <w:rsid w:val="00F50C8E"/>
    <w:rsid w:val="00F52F59"/>
    <w:rsid w:val="00F56944"/>
    <w:rsid w:val="00F607CB"/>
    <w:rsid w:val="00F61816"/>
    <w:rsid w:val="00F62558"/>
    <w:rsid w:val="00F62F45"/>
    <w:rsid w:val="00F63CAF"/>
    <w:rsid w:val="00F6500D"/>
    <w:rsid w:val="00F7135E"/>
    <w:rsid w:val="00F714E0"/>
    <w:rsid w:val="00F72A77"/>
    <w:rsid w:val="00F7360A"/>
    <w:rsid w:val="00F746B7"/>
    <w:rsid w:val="00F77755"/>
    <w:rsid w:val="00F800D3"/>
    <w:rsid w:val="00F826F4"/>
    <w:rsid w:val="00F827A3"/>
    <w:rsid w:val="00F82BA1"/>
    <w:rsid w:val="00F90FFA"/>
    <w:rsid w:val="00F925D3"/>
    <w:rsid w:val="00F94BD0"/>
    <w:rsid w:val="00FA08D0"/>
    <w:rsid w:val="00FB5C46"/>
    <w:rsid w:val="00FC050E"/>
    <w:rsid w:val="00FC4D0A"/>
    <w:rsid w:val="00FD0AE7"/>
    <w:rsid w:val="00FD0BA2"/>
    <w:rsid w:val="00FD4191"/>
    <w:rsid w:val="00FD5CCD"/>
    <w:rsid w:val="00FE0969"/>
    <w:rsid w:val="00FE2EE6"/>
    <w:rsid w:val="00FF57A7"/>
    <w:rsid w:val="00FF6150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65A08C"/>
  <w15:docId w15:val="{8FE6A5AA-9B5F-4036-ABAE-CDC78E58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CE6"/>
    <w:pPr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68C"/>
    <w:pPr>
      <w:keepNext/>
      <w:keepLines/>
      <w:spacing w:before="320" w:after="40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68C"/>
    <w:pPr>
      <w:keepNext/>
      <w:keepLines/>
      <w:spacing w:before="120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268C"/>
    <w:pPr>
      <w:keepNext/>
      <w:keepLines/>
      <w:spacing w:before="120"/>
      <w:jc w:val="both"/>
      <w:outlineLvl w:val="2"/>
    </w:pPr>
    <w:rPr>
      <w:rFonts w:asciiTheme="majorHAnsi" w:eastAsiaTheme="majorEastAsia" w:hAnsiTheme="majorHAnsi" w:cstheme="majorBidi"/>
      <w:spacing w:val="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68C"/>
    <w:pPr>
      <w:keepNext/>
      <w:keepLines/>
      <w:spacing w:before="120"/>
      <w:jc w:val="both"/>
      <w:outlineLvl w:val="3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68C"/>
    <w:pPr>
      <w:keepNext/>
      <w:keepLines/>
      <w:spacing w:before="120"/>
      <w:jc w:val="both"/>
      <w:outlineLvl w:val="4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268C"/>
    <w:pPr>
      <w:keepNext/>
      <w:keepLines/>
      <w:spacing w:before="120"/>
      <w:jc w:val="both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68C"/>
    <w:pPr>
      <w:keepNext/>
      <w:keepLines/>
      <w:spacing w:before="120"/>
      <w:jc w:val="both"/>
      <w:outlineLvl w:val="6"/>
    </w:pPr>
    <w:rPr>
      <w:rFonts w:asciiTheme="minorHAnsi" w:eastAsiaTheme="minorEastAsia" w:hAnsiTheme="minorHAnsi" w:cstheme="minorBidi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68C"/>
    <w:pPr>
      <w:keepNext/>
      <w:keepLines/>
      <w:spacing w:before="120"/>
      <w:jc w:val="both"/>
      <w:outlineLvl w:val="7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68C"/>
    <w:pPr>
      <w:keepNext/>
      <w:keepLines/>
      <w:spacing w:before="120"/>
      <w:jc w:val="both"/>
      <w:outlineLvl w:val="8"/>
    </w:pPr>
    <w:rPr>
      <w:rFonts w:asciiTheme="minorHAnsi" w:eastAsiaTheme="minorEastAsia" w:hAnsiTheme="minorHAnsi" w:cstheme="minorBidi"/>
      <w:i/>
      <w:iCs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uiPriority w:val="99"/>
    <w:rsid w:val="00B748E4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  <w:color w:val="1A1E1B"/>
      <w:lang w:val="en-US" w:eastAsia="en-AU"/>
    </w:rPr>
  </w:style>
  <w:style w:type="paragraph" w:customStyle="1" w:styleId="Style1">
    <w:name w:val="Style 1"/>
    <w:uiPriority w:val="99"/>
    <w:rsid w:val="00B748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 w:eastAsia="en-AU"/>
    </w:rPr>
  </w:style>
  <w:style w:type="character" w:customStyle="1" w:styleId="CharacterStyle1">
    <w:name w:val="Character Style 1"/>
    <w:uiPriority w:val="99"/>
    <w:rsid w:val="00B748E4"/>
    <w:rPr>
      <w:rFonts w:ascii="Bookman Old Style" w:hAnsi="Bookman Old Style" w:cs="Bookman Old Style"/>
      <w:color w:val="1A1E1B"/>
      <w:sz w:val="22"/>
      <w:szCs w:val="22"/>
    </w:rPr>
  </w:style>
  <w:style w:type="paragraph" w:customStyle="1" w:styleId="ecxmsonormal">
    <w:name w:val="ecxmsonormal"/>
    <w:basedOn w:val="Normal"/>
    <w:rsid w:val="00B748E4"/>
    <w:pPr>
      <w:spacing w:after="324"/>
      <w:jc w:val="both"/>
    </w:pPr>
    <w:rPr>
      <w:rFonts w:ascii="Comic Sans MS" w:hAnsi="Comic Sans MS" w:cs="Comic Sans MS"/>
      <w:sz w:val="20"/>
      <w:szCs w:val="20"/>
      <w:lang w:eastAsia="en-US"/>
    </w:rPr>
  </w:style>
  <w:style w:type="paragraph" w:customStyle="1" w:styleId="BodySectionSub">
    <w:name w:val="Body Section (Sub)"/>
    <w:next w:val="Normal"/>
    <w:link w:val="BodySectionSubChar"/>
    <w:rsid w:val="00B748E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BodySectionSubChar">
    <w:name w:val="Body Section (Sub) Char"/>
    <w:link w:val="BodySectionSub"/>
    <w:locked/>
    <w:rsid w:val="00B748E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268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68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E268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68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68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E26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68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68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68C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5E268C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E268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68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E268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E268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E268C"/>
    <w:rPr>
      <w:i/>
      <w:iCs/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B748E4"/>
    <w:pPr>
      <w:jc w:val="both"/>
    </w:pPr>
    <w:rPr>
      <w:rFonts w:asciiTheme="minorHAnsi" w:eastAsia="Calibri" w:hAnsiTheme="minorHAnsi" w:cstheme="minorBid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B748E4"/>
    <w:rPr>
      <w:rFonts w:ascii="Calibri" w:eastAsia="Calibri" w:hAnsi="Calibri" w:cs="Times New Roman"/>
      <w:szCs w:val="21"/>
    </w:rPr>
  </w:style>
  <w:style w:type="paragraph" w:styleId="NormalWeb">
    <w:name w:val="Normal (Web)"/>
    <w:basedOn w:val="Normal"/>
    <w:rsid w:val="00B748E4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000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rsid w:val="00B748E4"/>
    <w:pPr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rsid w:val="00B748E4"/>
    <w:rPr>
      <w:rFonts w:ascii="Tahoma" w:eastAsia="Times New Roman" w:hAnsi="Tahoma" w:cs="Tahoma"/>
      <w:sz w:val="16"/>
      <w:szCs w:val="16"/>
      <w:lang w:eastAsia="en-AU"/>
    </w:rPr>
  </w:style>
  <w:style w:type="paragraph" w:styleId="NoSpacing">
    <w:name w:val="No Spacing"/>
    <w:uiPriority w:val="1"/>
    <w:qFormat/>
    <w:rsid w:val="005E268C"/>
  </w:style>
  <w:style w:type="paragraph" w:styleId="ListParagraph">
    <w:name w:val="List Paragraph"/>
    <w:basedOn w:val="Normal"/>
    <w:uiPriority w:val="34"/>
    <w:qFormat/>
    <w:rsid w:val="00B748E4"/>
    <w:pPr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E268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E268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68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68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E268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E268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E268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E268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E268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268C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5E268C"/>
    <w:pPr>
      <w:jc w:val="both"/>
    </w:pPr>
    <w:rPr>
      <w:rFonts w:asciiTheme="minorHAnsi" w:eastAsiaTheme="minorEastAsia" w:hAnsiTheme="minorHAnsi" w:cstheme="minorBidi"/>
      <w:b/>
      <w:bCs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5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646"/>
    <w:pPr>
      <w:jc w:val="both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64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90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NZ" w:eastAsia="en-N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0424"/>
    <w:rPr>
      <w:rFonts w:ascii="Courier New" w:eastAsia="Times New Roman" w:hAnsi="Courier New" w:cs="Courier New"/>
      <w:sz w:val="20"/>
      <w:szCs w:val="20"/>
      <w:lang w:val="en-NZ" w:eastAsia="en-NZ"/>
    </w:rPr>
  </w:style>
  <w:style w:type="paragraph" w:customStyle="1" w:styleId="Body">
    <w:name w:val="Body"/>
    <w:rsid w:val="00B04D04"/>
    <w:pPr>
      <w:jc w:val="left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Default">
    <w:name w:val="Default"/>
    <w:rsid w:val="00B04D04"/>
    <w:pPr>
      <w:jc w:val="left"/>
    </w:pPr>
    <w:rPr>
      <w:rFonts w:ascii="Helvetica Neue" w:eastAsia="Arial Unicode MS" w:hAnsi="Helvetica Neue" w:cs="Arial Unicode MS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A22BDF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2364A"/>
  </w:style>
  <w:style w:type="paragraph" w:styleId="Header">
    <w:name w:val="header"/>
    <w:basedOn w:val="Normal"/>
    <w:link w:val="HeaderChar"/>
    <w:uiPriority w:val="99"/>
    <w:unhideWhenUsed/>
    <w:rsid w:val="002F62E3"/>
    <w:pPr>
      <w:tabs>
        <w:tab w:val="center" w:pos="4513"/>
        <w:tab w:val="right" w:pos="9026"/>
      </w:tabs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F62E3"/>
  </w:style>
  <w:style w:type="paragraph" w:styleId="Footer">
    <w:name w:val="footer"/>
    <w:basedOn w:val="Normal"/>
    <w:link w:val="FooterChar"/>
    <w:uiPriority w:val="99"/>
    <w:unhideWhenUsed/>
    <w:rsid w:val="002F62E3"/>
    <w:pPr>
      <w:tabs>
        <w:tab w:val="center" w:pos="4513"/>
        <w:tab w:val="right" w:pos="9026"/>
      </w:tabs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62E3"/>
  </w:style>
  <w:style w:type="table" w:styleId="TableGrid">
    <w:name w:val="Table Grid"/>
    <w:basedOn w:val="TableNormal"/>
    <w:uiPriority w:val="39"/>
    <w:rsid w:val="00726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51A4"/>
    <w:pPr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D3EA2-BC9E-4DF4-8EDD-08CB08B9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940</Words>
  <Characters>4872</Characters>
  <Application>Microsoft Office Word</Application>
  <DocSecurity>0</DocSecurity>
  <Lines>121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</dc:creator>
  <cp:keywords/>
  <dc:description/>
  <cp:lastModifiedBy>John Tillack</cp:lastModifiedBy>
  <cp:revision>99</cp:revision>
  <cp:lastPrinted>2025-01-13T16:48:00Z</cp:lastPrinted>
  <dcterms:created xsi:type="dcterms:W3CDTF">2025-12-02T06:21:00Z</dcterms:created>
  <dcterms:modified xsi:type="dcterms:W3CDTF">2025-12-07T20:05:00Z</dcterms:modified>
</cp:coreProperties>
</file>